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57" w:rsidRDefault="00431457" w:rsidP="00D442D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244322"/>
            <wp:effectExtent l="0" t="0" r="0" b="0"/>
            <wp:docPr id="1" name="Рисунок 1" descr="C:\Users\Lenovo\AppData\Local\Microsoft\Windows\INetCache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57" w:rsidRDefault="00431457" w:rsidP="00D442D6">
      <w:pPr>
        <w:ind w:firstLine="709"/>
        <w:contextualSpacing/>
        <w:jc w:val="center"/>
        <w:rPr>
          <w:b/>
          <w:sz w:val="28"/>
          <w:szCs w:val="28"/>
        </w:rPr>
      </w:pPr>
    </w:p>
    <w:p w:rsidR="00431457" w:rsidRDefault="00431457" w:rsidP="00D442D6">
      <w:pPr>
        <w:ind w:firstLine="709"/>
        <w:contextualSpacing/>
        <w:jc w:val="center"/>
        <w:rPr>
          <w:b/>
          <w:sz w:val="28"/>
          <w:szCs w:val="28"/>
        </w:rPr>
      </w:pPr>
    </w:p>
    <w:p w:rsidR="00431457" w:rsidRDefault="00431457" w:rsidP="00D442D6">
      <w:pPr>
        <w:ind w:firstLine="709"/>
        <w:contextualSpacing/>
        <w:jc w:val="center"/>
        <w:rPr>
          <w:b/>
          <w:sz w:val="28"/>
          <w:szCs w:val="28"/>
        </w:rPr>
      </w:pPr>
    </w:p>
    <w:p w:rsidR="00431457" w:rsidRDefault="00431457" w:rsidP="00D442D6">
      <w:pPr>
        <w:ind w:firstLine="709"/>
        <w:contextualSpacing/>
        <w:jc w:val="center"/>
        <w:rPr>
          <w:b/>
          <w:sz w:val="28"/>
          <w:szCs w:val="28"/>
        </w:rPr>
      </w:pPr>
    </w:p>
    <w:p w:rsidR="006C4D27" w:rsidRPr="00684CCF" w:rsidRDefault="00684CCF" w:rsidP="00D442D6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C4D27" w:rsidRPr="00684CCF">
        <w:rPr>
          <w:b/>
          <w:sz w:val="28"/>
          <w:szCs w:val="28"/>
        </w:rPr>
        <w:t>Общие положения</w:t>
      </w:r>
    </w:p>
    <w:p w:rsidR="00124C7B" w:rsidRDefault="003B6C02" w:rsidP="00124C7B">
      <w:pPr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55F84">
        <w:rPr>
          <w:sz w:val="28"/>
          <w:szCs w:val="28"/>
        </w:rPr>
        <w:t xml:space="preserve"> </w:t>
      </w:r>
      <w:r w:rsidR="00124C7B">
        <w:rPr>
          <w:sz w:val="28"/>
          <w:szCs w:val="28"/>
        </w:rPr>
        <w:t xml:space="preserve">Настоящее </w:t>
      </w:r>
      <w:r w:rsidR="00F67FFD">
        <w:rPr>
          <w:sz w:val="28"/>
          <w:szCs w:val="28"/>
        </w:rPr>
        <w:t>п</w:t>
      </w:r>
      <w:r w:rsidR="00124C7B" w:rsidRPr="00684CCF">
        <w:rPr>
          <w:sz w:val="28"/>
          <w:szCs w:val="28"/>
        </w:rPr>
        <w:t xml:space="preserve">оложение </w:t>
      </w:r>
      <w:r w:rsidR="00124C7B" w:rsidRPr="00A477E3">
        <w:rPr>
          <w:sz w:val="28"/>
          <w:szCs w:val="28"/>
        </w:rPr>
        <w:t>регулирует деятельность</w:t>
      </w:r>
      <w:r w:rsidR="00BA0B89">
        <w:rPr>
          <w:sz w:val="28"/>
          <w:szCs w:val="28"/>
        </w:rPr>
        <w:t xml:space="preserve"> М</w:t>
      </w:r>
      <w:r w:rsidR="00F67FFD">
        <w:rPr>
          <w:sz w:val="28"/>
          <w:szCs w:val="28"/>
        </w:rPr>
        <w:t>ногофункционального</w:t>
      </w:r>
      <w:r w:rsidR="00124C7B">
        <w:rPr>
          <w:sz w:val="28"/>
          <w:szCs w:val="28"/>
        </w:rPr>
        <w:t xml:space="preserve"> центр</w:t>
      </w:r>
      <w:r w:rsidR="00F67FFD">
        <w:rPr>
          <w:sz w:val="28"/>
          <w:szCs w:val="28"/>
        </w:rPr>
        <w:t>а</w:t>
      </w:r>
      <w:r w:rsidR="00124C7B">
        <w:rPr>
          <w:sz w:val="28"/>
          <w:szCs w:val="28"/>
        </w:rPr>
        <w:t xml:space="preserve"> </w:t>
      </w:r>
      <w:proofErr w:type="gramStart"/>
      <w:r w:rsidR="00124C7B">
        <w:rPr>
          <w:sz w:val="28"/>
          <w:szCs w:val="28"/>
        </w:rPr>
        <w:t>прикладных</w:t>
      </w:r>
      <w:proofErr w:type="gramEnd"/>
      <w:r w:rsidR="00124C7B">
        <w:rPr>
          <w:sz w:val="28"/>
          <w:szCs w:val="28"/>
        </w:rPr>
        <w:t xml:space="preserve"> государственного бюджетного профессионального образовательного учреждения Краснодарского края «Гулькевичский строительный техникум»</w:t>
      </w:r>
      <w:r w:rsidR="00BA0B89">
        <w:rPr>
          <w:sz w:val="28"/>
          <w:szCs w:val="28"/>
        </w:rPr>
        <w:t xml:space="preserve"> (далее – Положение)</w:t>
      </w:r>
      <w:r w:rsidR="00124C7B">
        <w:rPr>
          <w:sz w:val="28"/>
          <w:szCs w:val="28"/>
        </w:rPr>
        <w:t>.</w:t>
      </w:r>
    </w:p>
    <w:p w:rsidR="006C4D27" w:rsidRDefault="00684CCF" w:rsidP="00D442D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FF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C4D27" w:rsidRPr="00684CCF">
        <w:rPr>
          <w:sz w:val="28"/>
          <w:szCs w:val="28"/>
        </w:rPr>
        <w:t xml:space="preserve">Положение </w:t>
      </w:r>
      <w:r w:rsidR="00F67FFD">
        <w:rPr>
          <w:sz w:val="28"/>
          <w:szCs w:val="28"/>
        </w:rPr>
        <w:t xml:space="preserve">разработано в соответствии </w:t>
      </w:r>
      <w:proofErr w:type="gramStart"/>
      <w:r w:rsidR="00F67FFD">
        <w:rPr>
          <w:sz w:val="28"/>
          <w:szCs w:val="28"/>
        </w:rPr>
        <w:t>с</w:t>
      </w:r>
      <w:proofErr w:type="gramEnd"/>
      <w:r w:rsidR="00F67FFD">
        <w:rPr>
          <w:sz w:val="28"/>
          <w:szCs w:val="28"/>
        </w:rPr>
        <w:t>:</w:t>
      </w:r>
    </w:p>
    <w:p w:rsidR="00F67FFD" w:rsidRPr="00A477E3" w:rsidRDefault="00F67FFD" w:rsidP="00F67FFD">
      <w:pPr>
        <w:pStyle w:val="a5"/>
        <w:numPr>
          <w:ilvl w:val="0"/>
          <w:numId w:val="8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A477E3">
        <w:rPr>
          <w:sz w:val="28"/>
          <w:szCs w:val="28"/>
        </w:rPr>
        <w:t>Федеральным Законом Российской Федерации от 29</w:t>
      </w:r>
      <w:r>
        <w:rPr>
          <w:sz w:val="28"/>
          <w:szCs w:val="28"/>
        </w:rPr>
        <w:t xml:space="preserve"> декабря 2012 </w:t>
      </w:r>
      <w:r w:rsidRPr="00A477E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477E3">
        <w:rPr>
          <w:sz w:val="28"/>
          <w:szCs w:val="28"/>
        </w:rPr>
        <w:t xml:space="preserve"> №</w:t>
      </w:r>
      <w:r>
        <w:t> </w:t>
      </w:r>
      <w:r w:rsidRPr="00A477E3">
        <w:rPr>
          <w:sz w:val="28"/>
          <w:szCs w:val="28"/>
        </w:rPr>
        <w:t>273-ФЗ «Об образовании в Российской Федерации»</w:t>
      </w:r>
      <w:r w:rsidR="00A55F84" w:rsidRPr="00A55F84">
        <w:rPr>
          <w:color w:val="000000"/>
          <w:sz w:val="24"/>
          <w:szCs w:val="22"/>
        </w:rPr>
        <w:t xml:space="preserve"> </w:t>
      </w:r>
      <w:r w:rsidR="00A55F84" w:rsidRPr="00A55F84">
        <w:rPr>
          <w:sz w:val="28"/>
          <w:szCs w:val="28"/>
        </w:rPr>
        <w:t xml:space="preserve">с изм., </w:t>
      </w:r>
      <w:proofErr w:type="spellStart"/>
      <w:r w:rsidR="00A55F84" w:rsidRPr="00A55F84">
        <w:rPr>
          <w:sz w:val="28"/>
          <w:szCs w:val="28"/>
        </w:rPr>
        <w:t>внесенными</w:t>
      </w:r>
      <w:proofErr w:type="spellEnd"/>
      <w:r w:rsidR="00A55F84" w:rsidRPr="00A55F84">
        <w:rPr>
          <w:sz w:val="28"/>
          <w:szCs w:val="28"/>
        </w:rPr>
        <w:t xml:space="preserve"> Федеральными законами от 04.06.2014 № 145-ФЗ, от 06.04.2015 № 68-ФЗ, от 02.05.2015 № 122-ФЗ</w:t>
      </w:r>
      <w:r w:rsidRPr="00A477E3">
        <w:rPr>
          <w:sz w:val="28"/>
          <w:szCs w:val="28"/>
        </w:rPr>
        <w:t>;</w:t>
      </w:r>
    </w:p>
    <w:p w:rsidR="00F67FFD" w:rsidRDefault="00F67FFD" w:rsidP="00F67FFD">
      <w:pPr>
        <w:pStyle w:val="a5"/>
        <w:numPr>
          <w:ilvl w:val="0"/>
          <w:numId w:val="8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A477E3">
        <w:rPr>
          <w:sz w:val="28"/>
          <w:szCs w:val="28"/>
        </w:rPr>
        <w:t>Указом Президента Российской Федерации от 07</w:t>
      </w:r>
      <w:r>
        <w:rPr>
          <w:sz w:val="28"/>
          <w:szCs w:val="28"/>
        </w:rPr>
        <w:t xml:space="preserve"> мая </w:t>
      </w:r>
      <w:r w:rsidRPr="00A477E3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A477E3">
        <w:rPr>
          <w:sz w:val="28"/>
          <w:szCs w:val="28"/>
        </w:rPr>
        <w:t>№ 599 «О мерах по реализации государственной политики в области образования и науки»;</w:t>
      </w:r>
    </w:p>
    <w:p w:rsidR="00F67FFD" w:rsidRPr="00A477E3" w:rsidRDefault="00F67FFD" w:rsidP="00F67FFD">
      <w:pPr>
        <w:pStyle w:val="a5"/>
        <w:numPr>
          <w:ilvl w:val="0"/>
          <w:numId w:val="8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16 июля 2013 г. № 2770-КЗ «Об образовании в Краснодарском крае»</w:t>
      </w:r>
      <w:r w:rsidR="008F0175">
        <w:rPr>
          <w:sz w:val="28"/>
          <w:szCs w:val="28"/>
        </w:rPr>
        <w:t xml:space="preserve">, с изм., </w:t>
      </w:r>
      <w:proofErr w:type="spellStart"/>
      <w:r w:rsidR="008F0175">
        <w:rPr>
          <w:sz w:val="28"/>
          <w:szCs w:val="28"/>
        </w:rPr>
        <w:t>внесенными</w:t>
      </w:r>
      <w:proofErr w:type="spellEnd"/>
      <w:r w:rsidR="008F0175">
        <w:rPr>
          <w:sz w:val="28"/>
          <w:szCs w:val="28"/>
        </w:rPr>
        <w:t xml:space="preserve"> </w:t>
      </w:r>
      <w:r w:rsidR="00BC1B31">
        <w:rPr>
          <w:sz w:val="28"/>
          <w:szCs w:val="28"/>
        </w:rPr>
        <w:t xml:space="preserve">Законом Краснодарского края </w:t>
      </w:r>
      <w:r w:rsidR="008F0175">
        <w:rPr>
          <w:sz w:val="28"/>
          <w:szCs w:val="28"/>
        </w:rPr>
        <w:t>от 08.05.2014 г. №2955-КЗ</w:t>
      </w:r>
      <w:r>
        <w:rPr>
          <w:sz w:val="28"/>
          <w:szCs w:val="28"/>
        </w:rPr>
        <w:t>;</w:t>
      </w:r>
    </w:p>
    <w:p w:rsidR="00F67FFD" w:rsidRDefault="00E5182C" w:rsidP="00F67FFD">
      <w:pPr>
        <w:pStyle w:val="a5"/>
        <w:numPr>
          <w:ilvl w:val="0"/>
          <w:numId w:val="8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67FFD" w:rsidRPr="00A477E3">
        <w:rPr>
          <w:sz w:val="28"/>
          <w:szCs w:val="28"/>
        </w:rPr>
        <w:t>етодическими рекомендациями по формированию многофункциональных центров прикладных квалификаций (письмо Министерства образования и науки Российской Федерации от</w:t>
      </w:r>
      <w:r w:rsidR="00F67FFD">
        <w:rPr>
          <w:sz w:val="28"/>
          <w:szCs w:val="28"/>
        </w:rPr>
        <w:t> </w:t>
      </w:r>
      <w:r w:rsidR="00F67FFD" w:rsidRPr="00A477E3">
        <w:rPr>
          <w:sz w:val="28"/>
          <w:szCs w:val="28"/>
        </w:rPr>
        <w:t>17</w:t>
      </w:r>
      <w:r w:rsidR="00F67FFD">
        <w:rPr>
          <w:sz w:val="28"/>
          <w:szCs w:val="28"/>
        </w:rPr>
        <w:t> июня</w:t>
      </w:r>
      <w:r w:rsidR="00F67FFD">
        <w:t> </w:t>
      </w:r>
      <w:r w:rsidR="00F67FFD" w:rsidRPr="00A477E3">
        <w:rPr>
          <w:sz w:val="28"/>
          <w:szCs w:val="28"/>
        </w:rPr>
        <w:t>2013</w:t>
      </w:r>
      <w:r w:rsidR="00F67FFD">
        <w:rPr>
          <w:sz w:val="28"/>
          <w:szCs w:val="28"/>
        </w:rPr>
        <w:t> </w:t>
      </w:r>
      <w:r w:rsidR="000D496E">
        <w:rPr>
          <w:sz w:val="28"/>
          <w:szCs w:val="28"/>
        </w:rPr>
        <w:t>г. № АК-921/06);</w:t>
      </w:r>
    </w:p>
    <w:p w:rsidR="000D496E" w:rsidRPr="00A477E3" w:rsidRDefault="00E5182C" w:rsidP="00F67FFD">
      <w:pPr>
        <w:pStyle w:val="a5"/>
        <w:numPr>
          <w:ilvl w:val="0"/>
          <w:numId w:val="8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Примерным положением о многофункциональном центре прикладных квалификаций (учебном центре профессиональных квалификаций) профессиональных образовательных учреждений, подведомственных министерству образования и науки Краснодарского края, </w:t>
      </w:r>
      <w:proofErr w:type="spellStart"/>
      <w:r>
        <w:rPr>
          <w:sz w:val="28"/>
          <w:szCs w:val="28"/>
        </w:rPr>
        <w:t>утвержденным</w:t>
      </w:r>
      <w:proofErr w:type="spellEnd"/>
      <w:r>
        <w:rPr>
          <w:sz w:val="28"/>
          <w:szCs w:val="28"/>
        </w:rPr>
        <w:t xml:space="preserve"> приказом МОН КК от 27 января 2014 г. № 314.</w:t>
      </w:r>
    </w:p>
    <w:p w:rsidR="007638E2" w:rsidRPr="00A477E3" w:rsidRDefault="00684CCF" w:rsidP="007638E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FF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7638E2">
        <w:rPr>
          <w:sz w:val="28"/>
          <w:szCs w:val="28"/>
        </w:rPr>
        <w:t xml:space="preserve">Многофункциональный центр прикладных квалификаций (далее – </w:t>
      </w:r>
      <w:r w:rsidR="00A55F84">
        <w:rPr>
          <w:sz w:val="28"/>
          <w:szCs w:val="28"/>
        </w:rPr>
        <w:t>МЦПК</w:t>
      </w:r>
      <w:r w:rsidR="007638E2">
        <w:rPr>
          <w:sz w:val="28"/>
          <w:szCs w:val="28"/>
        </w:rPr>
        <w:t xml:space="preserve">) является структурным подразделением </w:t>
      </w:r>
      <w:r w:rsidR="006C4D27" w:rsidRPr="00684CCF">
        <w:rPr>
          <w:sz w:val="28"/>
          <w:szCs w:val="28"/>
        </w:rPr>
        <w:t xml:space="preserve">государственного бюджетного </w:t>
      </w:r>
      <w:r w:rsidR="00C01C93" w:rsidRPr="00684CCF">
        <w:rPr>
          <w:sz w:val="28"/>
          <w:szCs w:val="28"/>
        </w:rPr>
        <w:t xml:space="preserve">профессионального </w:t>
      </w:r>
      <w:r w:rsidR="006C4D27" w:rsidRPr="00684CCF">
        <w:rPr>
          <w:sz w:val="28"/>
          <w:szCs w:val="28"/>
        </w:rPr>
        <w:t xml:space="preserve">образовательного учреждения </w:t>
      </w:r>
      <w:r w:rsidR="00C01C93" w:rsidRPr="00684CCF">
        <w:rPr>
          <w:sz w:val="28"/>
          <w:szCs w:val="28"/>
        </w:rPr>
        <w:t>Краснодарского края «Гулькевичский строительный техникум</w:t>
      </w:r>
      <w:r w:rsidR="006C4D27" w:rsidRPr="00684CCF">
        <w:rPr>
          <w:sz w:val="28"/>
          <w:szCs w:val="28"/>
        </w:rPr>
        <w:t xml:space="preserve">» (далее – </w:t>
      </w:r>
      <w:r w:rsidR="00A55F84">
        <w:rPr>
          <w:sz w:val="28"/>
          <w:szCs w:val="28"/>
        </w:rPr>
        <w:t>т</w:t>
      </w:r>
      <w:r w:rsidR="00C01C93" w:rsidRPr="00684CCF">
        <w:rPr>
          <w:sz w:val="28"/>
          <w:szCs w:val="28"/>
        </w:rPr>
        <w:t>ехникум</w:t>
      </w:r>
      <w:r w:rsidR="006C4D27" w:rsidRPr="00684CCF">
        <w:rPr>
          <w:sz w:val="28"/>
          <w:szCs w:val="28"/>
        </w:rPr>
        <w:t>)</w:t>
      </w:r>
      <w:r w:rsidR="007638E2">
        <w:rPr>
          <w:sz w:val="28"/>
          <w:szCs w:val="28"/>
        </w:rPr>
        <w:t>,</w:t>
      </w:r>
      <w:r w:rsidR="007638E2" w:rsidRPr="007638E2">
        <w:rPr>
          <w:sz w:val="28"/>
          <w:szCs w:val="28"/>
        </w:rPr>
        <w:t xml:space="preserve"> </w:t>
      </w:r>
      <w:r w:rsidR="007638E2" w:rsidRPr="00A477E3">
        <w:rPr>
          <w:sz w:val="28"/>
          <w:szCs w:val="28"/>
        </w:rPr>
        <w:t xml:space="preserve">осуществляющей образовательную деятельность по реализации образовательных программ профессионального обучения и дополнительных профессиональных программ, разработанных на основе профессиональных стандартов (квалификационных требований), согласованных с работодателями и обеспечивающих освоение квалификации, востребованной на рынке труда. </w:t>
      </w:r>
      <w:proofErr w:type="gramEnd"/>
    </w:p>
    <w:p w:rsidR="007638E2" w:rsidRDefault="007638E2" w:rsidP="007638E2">
      <w:pPr>
        <w:autoSpaceDE w:val="0"/>
        <w:ind w:firstLine="709"/>
        <w:jc w:val="both"/>
        <w:rPr>
          <w:sz w:val="28"/>
          <w:szCs w:val="28"/>
        </w:rPr>
      </w:pPr>
      <w:r w:rsidRPr="00A477E3">
        <w:rPr>
          <w:sz w:val="28"/>
          <w:szCs w:val="28"/>
        </w:rPr>
        <w:t xml:space="preserve">Приоритетной является подготовка кадров для работы на высокопроизводительных рабочих местах, в отраслях, обеспечивающих модернизацию и технологическое развитие экономики Краснодарского края. Квалификация, получаемая выпускниками </w:t>
      </w:r>
      <w:r w:rsidR="00A55F84">
        <w:rPr>
          <w:sz w:val="28"/>
          <w:szCs w:val="28"/>
        </w:rPr>
        <w:t>МЦПК</w:t>
      </w:r>
      <w:r w:rsidRPr="00A477E3">
        <w:rPr>
          <w:sz w:val="28"/>
          <w:szCs w:val="28"/>
        </w:rPr>
        <w:t>, должна соответствовать</w:t>
      </w:r>
      <w:r>
        <w:rPr>
          <w:sz w:val="28"/>
          <w:szCs w:val="28"/>
        </w:rPr>
        <w:t xml:space="preserve">   </w:t>
      </w:r>
      <w:r w:rsidRPr="00A477E3">
        <w:rPr>
          <w:sz w:val="28"/>
          <w:szCs w:val="28"/>
        </w:rPr>
        <w:t>3-6 уровню квалификации.</w:t>
      </w:r>
    </w:p>
    <w:p w:rsidR="007638E2" w:rsidRPr="00A477E3" w:rsidRDefault="007638E2" w:rsidP="007638E2">
      <w:pPr>
        <w:autoSpaceDE w:val="0"/>
        <w:ind w:firstLine="720"/>
        <w:jc w:val="both"/>
        <w:rPr>
          <w:sz w:val="28"/>
          <w:szCs w:val="28"/>
        </w:rPr>
      </w:pPr>
      <w:r w:rsidRPr="00A477E3">
        <w:rPr>
          <w:sz w:val="28"/>
          <w:szCs w:val="28"/>
        </w:rPr>
        <w:t xml:space="preserve">1.4. Организация </w:t>
      </w:r>
      <w:r w:rsidR="00A55F84">
        <w:rPr>
          <w:sz w:val="28"/>
          <w:szCs w:val="28"/>
        </w:rPr>
        <w:t>МЦПК</w:t>
      </w:r>
      <w:r w:rsidRPr="00A477E3">
        <w:rPr>
          <w:sz w:val="28"/>
          <w:szCs w:val="28"/>
        </w:rPr>
        <w:t xml:space="preserve"> осуществляется на основании приказа министерства образования и науки Краснодарского края</w:t>
      </w:r>
      <w:r w:rsidR="001138C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</w:t>
      </w:r>
      <w:r w:rsidRPr="00A477E3">
        <w:rPr>
          <w:sz w:val="28"/>
          <w:szCs w:val="28"/>
        </w:rPr>
        <w:t xml:space="preserve">инистерство). </w:t>
      </w:r>
    </w:p>
    <w:p w:rsidR="007638E2" w:rsidRPr="00A477E3" w:rsidRDefault="00BC1B31" w:rsidP="0004276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МЦПК</w:t>
      </w:r>
      <w:r w:rsidR="007638E2" w:rsidRPr="00A477E3">
        <w:rPr>
          <w:sz w:val="28"/>
          <w:szCs w:val="28"/>
        </w:rPr>
        <w:t xml:space="preserve"> в своей деятельности руководствуется законодательством Российской Федерации и Краснодарского края, учредительными документами и локальными актами </w:t>
      </w:r>
      <w:r>
        <w:rPr>
          <w:sz w:val="28"/>
          <w:szCs w:val="28"/>
        </w:rPr>
        <w:t>т</w:t>
      </w:r>
      <w:r w:rsidR="007638E2">
        <w:rPr>
          <w:sz w:val="28"/>
          <w:szCs w:val="28"/>
        </w:rPr>
        <w:t>ехникума, а также</w:t>
      </w:r>
      <w:r w:rsidR="007638E2" w:rsidRPr="00A477E3">
        <w:rPr>
          <w:sz w:val="28"/>
          <w:szCs w:val="28"/>
        </w:rPr>
        <w:t xml:space="preserve"> </w:t>
      </w:r>
      <w:r w:rsidR="007638E2">
        <w:rPr>
          <w:sz w:val="28"/>
          <w:szCs w:val="28"/>
        </w:rPr>
        <w:t>настоящим</w:t>
      </w:r>
      <w:r w:rsidR="007638E2" w:rsidRPr="00A477E3">
        <w:rPr>
          <w:sz w:val="28"/>
          <w:szCs w:val="28"/>
        </w:rPr>
        <w:t xml:space="preserve"> </w:t>
      </w:r>
      <w:r w:rsidR="007638E2">
        <w:rPr>
          <w:sz w:val="28"/>
          <w:szCs w:val="28"/>
        </w:rPr>
        <w:t>П</w:t>
      </w:r>
      <w:r w:rsidR="007638E2" w:rsidRPr="00A477E3">
        <w:rPr>
          <w:sz w:val="28"/>
          <w:szCs w:val="28"/>
        </w:rPr>
        <w:t>оложением.</w:t>
      </w:r>
    </w:p>
    <w:p w:rsidR="00C01C93" w:rsidRPr="00684CCF" w:rsidRDefault="00C01C93" w:rsidP="00D442D6">
      <w:pPr>
        <w:ind w:firstLine="709"/>
        <w:contextualSpacing/>
        <w:jc w:val="center"/>
        <w:rPr>
          <w:b/>
          <w:sz w:val="28"/>
          <w:szCs w:val="28"/>
        </w:rPr>
      </w:pPr>
    </w:p>
    <w:p w:rsidR="006C4D27" w:rsidRPr="00684CCF" w:rsidRDefault="006C4D27" w:rsidP="00D442D6">
      <w:pPr>
        <w:ind w:firstLine="709"/>
        <w:contextualSpacing/>
        <w:jc w:val="center"/>
        <w:rPr>
          <w:sz w:val="28"/>
          <w:szCs w:val="28"/>
        </w:rPr>
      </w:pPr>
      <w:r w:rsidRPr="00684CCF">
        <w:rPr>
          <w:b/>
          <w:sz w:val="28"/>
          <w:szCs w:val="28"/>
        </w:rPr>
        <w:t>2.</w:t>
      </w:r>
      <w:r w:rsidRPr="00684CCF">
        <w:rPr>
          <w:sz w:val="28"/>
          <w:szCs w:val="28"/>
        </w:rPr>
        <w:t xml:space="preserve"> </w:t>
      </w:r>
      <w:r w:rsidR="0004276F">
        <w:rPr>
          <w:b/>
          <w:sz w:val="28"/>
          <w:szCs w:val="28"/>
        </w:rPr>
        <w:t>Предмет, цели</w:t>
      </w:r>
      <w:r w:rsidR="00473419" w:rsidRPr="00684CCF">
        <w:rPr>
          <w:b/>
          <w:sz w:val="28"/>
          <w:szCs w:val="28"/>
        </w:rPr>
        <w:t xml:space="preserve"> и виды деятельности </w:t>
      </w:r>
      <w:r w:rsidR="00BC1B31">
        <w:rPr>
          <w:b/>
          <w:sz w:val="28"/>
          <w:szCs w:val="28"/>
        </w:rPr>
        <w:t>МЦПК</w:t>
      </w:r>
    </w:p>
    <w:p w:rsidR="0004276F" w:rsidRPr="00A477E3" w:rsidRDefault="0004276F" w:rsidP="0004276F">
      <w:pPr>
        <w:pStyle w:val="1"/>
        <w:shd w:val="clear" w:color="auto" w:fill="auto"/>
        <w:spacing w:line="240" w:lineRule="auto"/>
        <w:ind w:left="40" w:firstLine="720"/>
        <w:jc w:val="both"/>
      </w:pPr>
      <w:r w:rsidRPr="00A477E3">
        <w:t xml:space="preserve">2.1. Предметом деятельности </w:t>
      </w:r>
      <w:r w:rsidR="00706EB9">
        <w:t>МЦПК</w:t>
      </w:r>
      <w:r w:rsidRPr="00A477E3">
        <w:t xml:space="preserve"> является реализация образовательных программ, направленных на освоение и совершенствование профессиональных квалификаций (программ профессионального обучения и дополнительного профессионального образования), и разработка учебно-методического обеспечения реализации указанных программ.</w:t>
      </w:r>
    </w:p>
    <w:p w:rsidR="0004276F" w:rsidRPr="0004276F" w:rsidRDefault="0004276F" w:rsidP="0004276F">
      <w:pPr>
        <w:pStyle w:val="Style18"/>
        <w:widowControl/>
        <w:tabs>
          <w:tab w:val="left" w:pos="1454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04276F">
        <w:rPr>
          <w:sz w:val="28"/>
          <w:szCs w:val="28"/>
        </w:rPr>
        <w:t xml:space="preserve">2.1. Целью деятельности </w:t>
      </w:r>
      <w:r w:rsidR="00D365F5">
        <w:rPr>
          <w:sz w:val="28"/>
          <w:szCs w:val="28"/>
        </w:rPr>
        <w:t>МЦПК</w:t>
      </w:r>
      <w:r w:rsidRPr="0004276F">
        <w:rPr>
          <w:sz w:val="28"/>
          <w:szCs w:val="28"/>
        </w:rPr>
        <w:t xml:space="preserve"> является обеспечение подготовки, переподготовки и повышения квалификации кадров с </w:t>
      </w:r>
      <w:proofErr w:type="spellStart"/>
      <w:r w:rsidRPr="0004276F">
        <w:rPr>
          <w:sz w:val="28"/>
          <w:szCs w:val="28"/>
        </w:rPr>
        <w:t>учетом</w:t>
      </w:r>
      <w:proofErr w:type="spellEnd"/>
      <w:r w:rsidRPr="0004276F">
        <w:rPr>
          <w:sz w:val="28"/>
          <w:szCs w:val="28"/>
        </w:rPr>
        <w:t xml:space="preserve"> актуальных и перспективных потребностей рынка труда, обусловленных задачами технологической модернизации и инновационного развития экономики.</w:t>
      </w:r>
    </w:p>
    <w:p w:rsidR="00473419" w:rsidRDefault="00832EDD" w:rsidP="00D442D6">
      <w:pPr>
        <w:pStyle w:val="Style18"/>
        <w:widowControl/>
        <w:tabs>
          <w:tab w:val="left" w:pos="1454"/>
        </w:tabs>
        <w:spacing w:line="240" w:lineRule="auto"/>
        <w:ind w:firstLine="709"/>
        <w:contextualSpacing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2.3. Задачами </w:t>
      </w:r>
      <w:r w:rsidR="00D365F5">
        <w:rPr>
          <w:rStyle w:val="FontStyle23"/>
          <w:sz w:val="28"/>
          <w:szCs w:val="28"/>
        </w:rPr>
        <w:t>МЦПК</w:t>
      </w:r>
      <w:r>
        <w:rPr>
          <w:rStyle w:val="FontStyle23"/>
          <w:sz w:val="28"/>
          <w:szCs w:val="28"/>
        </w:rPr>
        <w:t xml:space="preserve"> являются:</w:t>
      </w:r>
    </w:p>
    <w:p w:rsidR="00832EDD" w:rsidRPr="00A477E3" w:rsidRDefault="00832EDD" w:rsidP="00832EDD">
      <w:pPr>
        <w:pStyle w:val="1"/>
        <w:numPr>
          <w:ilvl w:val="2"/>
          <w:numId w:val="9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A477E3">
        <w:t>подготовка высококвалифицированных рабочих кадров, в том числе для работы в отраслях, обеспечивающих модернизацию и технологическое развитие экономики</w:t>
      </w:r>
      <w:r>
        <w:t xml:space="preserve"> края</w:t>
      </w:r>
      <w:r w:rsidRPr="00A477E3">
        <w:t>;</w:t>
      </w:r>
    </w:p>
    <w:p w:rsidR="00832EDD" w:rsidRDefault="00832EDD" w:rsidP="00832EDD">
      <w:pPr>
        <w:pStyle w:val="1"/>
        <w:numPr>
          <w:ilvl w:val="2"/>
          <w:numId w:val="9"/>
        </w:numPr>
        <w:shd w:val="clear" w:color="auto" w:fill="auto"/>
        <w:tabs>
          <w:tab w:val="left" w:pos="993"/>
        </w:tabs>
        <w:spacing w:line="240" w:lineRule="auto"/>
        <w:ind w:left="40" w:right="60" w:firstLine="720"/>
        <w:jc w:val="both"/>
      </w:pPr>
      <w:r w:rsidRPr="00A477E3">
        <w:t xml:space="preserve">разработка, апробация и экспертиза с привлечением профильных организаций и объединений </w:t>
      </w:r>
      <w:proofErr w:type="gramStart"/>
      <w:r w:rsidRPr="00A477E3">
        <w:t>работодателей</w:t>
      </w:r>
      <w:proofErr w:type="gramEnd"/>
      <w:r w:rsidRPr="00A477E3">
        <w:t xml:space="preserve"> образовательных программ, направленных на освоение и (или) совершенствование профессиональной квалификации, включая оценочные, методические и учебные материалы.</w:t>
      </w:r>
    </w:p>
    <w:p w:rsidR="00473419" w:rsidRDefault="00473419" w:rsidP="00832EDD">
      <w:pPr>
        <w:pStyle w:val="1"/>
        <w:numPr>
          <w:ilvl w:val="2"/>
          <w:numId w:val="9"/>
        </w:numPr>
        <w:shd w:val="clear" w:color="auto" w:fill="auto"/>
        <w:tabs>
          <w:tab w:val="left" w:pos="993"/>
        </w:tabs>
        <w:spacing w:line="240" w:lineRule="auto"/>
        <w:ind w:left="40" w:right="60" w:firstLine="720"/>
        <w:jc w:val="both"/>
        <w:rPr>
          <w:rStyle w:val="FontStyle23"/>
          <w:sz w:val="28"/>
          <w:szCs w:val="28"/>
        </w:rPr>
      </w:pPr>
      <w:r w:rsidRPr="00832EDD">
        <w:rPr>
          <w:rStyle w:val="FontStyle23"/>
          <w:sz w:val="28"/>
          <w:szCs w:val="28"/>
        </w:rPr>
        <w:t>подготовка кадров с начальным уровнем квалификации,</w:t>
      </w:r>
      <w:r w:rsidRPr="00832EDD">
        <w:rPr>
          <w:rStyle w:val="FontStyle23"/>
          <w:sz w:val="28"/>
          <w:szCs w:val="28"/>
        </w:rPr>
        <w:br/>
        <w:t>подготовка по</w:t>
      </w:r>
      <w:r w:rsidR="00832EDD">
        <w:rPr>
          <w:rStyle w:val="FontStyle23"/>
          <w:sz w:val="28"/>
          <w:szCs w:val="28"/>
        </w:rPr>
        <w:t xml:space="preserve"> </w:t>
      </w:r>
      <w:r w:rsidRPr="00832EDD">
        <w:rPr>
          <w:rStyle w:val="FontStyle23"/>
          <w:sz w:val="28"/>
          <w:szCs w:val="28"/>
        </w:rPr>
        <w:t>профессиям и специальностям</w:t>
      </w:r>
      <w:r w:rsidR="00832EDD">
        <w:rPr>
          <w:rStyle w:val="FontStyle23"/>
          <w:sz w:val="28"/>
          <w:szCs w:val="28"/>
        </w:rPr>
        <w:t>, востребованным на</w:t>
      </w:r>
      <w:r w:rsidR="00832EDD">
        <w:rPr>
          <w:rStyle w:val="FontStyle23"/>
          <w:sz w:val="28"/>
          <w:szCs w:val="28"/>
        </w:rPr>
        <w:br/>
        <w:t>региональном</w:t>
      </w:r>
      <w:r w:rsidRPr="00832EDD">
        <w:rPr>
          <w:rStyle w:val="FontStyle23"/>
          <w:sz w:val="28"/>
          <w:szCs w:val="28"/>
        </w:rPr>
        <w:t xml:space="preserve"> рынк</w:t>
      </w:r>
      <w:r w:rsidR="00832EDD">
        <w:rPr>
          <w:rStyle w:val="FontStyle23"/>
          <w:sz w:val="28"/>
          <w:szCs w:val="28"/>
        </w:rPr>
        <w:t>е</w:t>
      </w:r>
      <w:r w:rsidRPr="00832EDD">
        <w:rPr>
          <w:rStyle w:val="FontStyle23"/>
          <w:sz w:val="28"/>
          <w:szCs w:val="28"/>
        </w:rPr>
        <w:t xml:space="preserve"> труда, в том числе по запросам служб занятости населения и организаций;</w:t>
      </w:r>
    </w:p>
    <w:p w:rsidR="0011755A" w:rsidRDefault="00473419" w:rsidP="00D64255">
      <w:pPr>
        <w:pStyle w:val="1"/>
        <w:numPr>
          <w:ilvl w:val="2"/>
          <w:numId w:val="9"/>
        </w:numPr>
        <w:shd w:val="clear" w:color="auto" w:fill="auto"/>
        <w:tabs>
          <w:tab w:val="left" w:pos="993"/>
        </w:tabs>
        <w:spacing w:line="240" w:lineRule="auto"/>
        <w:ind w:left="40" w:right="60" w:firstLine="720"/>
        <w:jc w:val="both"/>
        <w:rPr>
          <w:rStyle w:val="FontStyle23"/>
          <w:sz w:val="28"/>
          <w:szCs w:val="28"/>
        </w:rPr>
      </w:pPr>
      <w:r w:rsidRPr="00D64255">
        <w:rPr>
          <w:rStyle w:val="FontStyle23"/>
          <w:sz w:val="28"/>
          <w:szCs w:val="28"/>
        </w:rPr>
        <w:t xml:space="preserve">обеспечение практико-ориентированной подготовки обучающихся по основным профессиональным образовательным программам </w:t>
      </w:r>
      <w:proofErr w:type="spellStart"/>
      <w:r w:rsidRPr="00D64255">
        <w:rPr>
          <w:rStyle w:val="FontStyle23"/>
          <w:sz w:val="28"/>
          <w:szCs w:val="28"/>
        </w:rPr>
        <w:t>путем</w:t>
      </w:r>
      <w:proofErr w:type="spellEnd"/>
      <w:r w:rsidRPr="00D64255">
        <w:rPr>
          <w:rStyle w:val="FontStyle23"/>
          <w:sz w:val="28"/>
          <w:szCs w:val="28"/>
        </w:rPr>
        <w:t xml:space="preserve"> реализации программ профессиональных модулей, проведения на базе </w:t>
      </w:r>
      <w:r w:rsidR="00D365F5">
        <w:rPr>
          <w:rStyle w:val="FontStyle23"/>
          <w:sz w:val="28"/>
          <w:szCs w:val="28"/>
        </w:rPr>
        <w:t>МЦПК</w:t>
      </w:r>
      <w:r w:rsidR="0011755A" w:rsidRPr="00D64255">
        <w:rPr>
          <w:rStyle w:val="FontStyle23"/>
          <w:sz w:val="28"/>
          <w:szCs w:val="28"/>
        </w:rPr>
        <w:t xml:space="preserve"> производственной практики</w:t>
      </w:r>
      <w:r w:rsidR="00D64255">
        <w:rPr>
          <w:rStyle w:val="FontStyle23"/>
          <w:sz w:val="28"/>
          <w:szCs w:val="28"/>
        </w:rPr>
        <w:t xml:space="preserve"> и др.</w:t>
      </w:r>
      <w:r w:rsidRPr="00D64255">
        <w:rPr>
          <w:rStyle w:val="FontStyle23"/>
          <w:sz w:val="28"/>
          <w:szCs w:val="28"/>
        </w:rPr>
        <w:t>;</w:t>
      </w:r>
    </w:p>
    <w:p w:rsidR="00D64255" w:rsidRDefault="00D64255" w:rsidP="00D64255">
      <w:pPr>
        <w:pStyle w:val="1"/>
        <w:numPr>
          <w:ilvl w:val="2"/>
          <w:numId w:val="9"/>
        </w:numPr>
        <w:shd w:val="clear" w:color="auto" w:fill="auto"/>
        <w:tabs>
          <w:tab w:val="left" w:pos="993"/>
        </w:tabs>
        <w:spacing w:line="240" w:lineRule="auto"/>
        <w:ind w:left="40" w:right="60" w:firstLine="720"/>
        <w:jc w:val="both"/>
      </w:pPr>
      <w:r w:rsidRPr="00A477E3">
        <w:t>предоставление профориентационных услуг общеобразовательным организациям и населению;</w:t>
      </w:r>
    </w:p>
    <w:p w:rsidR="00D64255" w:rsidRPr="00A477E3" w:rsidRDefault="00D64255" w:rsidP="00D64255">
      <w:pPr>
        <w:pStyle w:val="1"/>
        <w:numPr>
          <w:ilvl w:val="2"/>
          <w:numId w:val="9"/>
        </w:numPr>
        <w:shd w:val="clear" w:color="auto" w:fill="auto"/>
        <w:tabs>
          <w:tab w:val="left" w:pos="993"/>
        </w:tabs>
        <w:spacing w:line="240" w:lineRule="auto"/>
        <w:ind w:left="40" w:right="60" w:firstLine="720"/>
        <w:jc w:val="both"/>
      </w:pPr>
      <w:r w:rsidRPr="00A477E3">
        <w:t xml:space="preserve">повышение квалификации и (или) организация стажировок на рабочем месте педагогических кадров, отвечающих за освоение </w:t>
      </w:r>
      <w:proofErr w:type="gramStart"/>
      <w:r w:rsidRPr="00A477E3">
        <w:t>обучающимися</w:t>
      </w:r>
      <w:proofErr w:type="gramEnd"/>
      <w:r w:rsidRPr="00A477E3">
        <w:t xml:space="preserve"> дисциплин (модулей) профессионального цикла основной профессиональной образовательной программы, дополнительной профессиональной программы или программы профессионального обучения (по профилю </w:t>
      </w:r>
      <w:r w:rsidR="00D365F5">
        <w:t>МЦПК</w:t>
      </w:r>
      <w:r w:rsidRPr="00A477E3">
        <w:t>).</w:t>
      </w:r>
    </w:p>
    <w:p w:rsidR="00473419" w:rsidRDefault="00473419" w:rsidP="00D442D6">
      <w:pPr>
        <w:pStyle w:val="Style6"/>
        <w:widowControl/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684CCF">
        <w:rPr>
          <w:rStyle w:val="FontStyle23"/>
          <w:sz w:val="28"/>
          <w:szCs w:val="28"/>
        </w:rPr>
        <w:t xml:space="preserve">2.2. Для решения поставленных задач </w:t>
      </w:r>
      <w:r w:rsidR="00D365F5">
        <w:rPr>
          <w:rStyle w:val="FontStyle23"/>
          <w:sz w:val="28"/>
          <w:szCs w:val="28"/>
        </w:rPr>
        <w:t>МЦПК</w:t>
      </w:r>
      <w:r w:rsidRPr="00684CCF">
        <w:rPr>
          <w:rStyle w:val="FontStyle23"/>
          <w:sz w:val="28"/>
          <w:szCs w:val="28"/>
        </w:rPr>
        <w:t xml:space="preserve"> осуществляет следующие виды деятельности:</w:t>
      </w:r>
      <w:r w:rsidR="00682CF5">
        <w:rPr>
          <w:rStyle w:val="FontStyle23"/>
          <w:sz w:val="28"/>
          <w:szCs w:val="28"/>
        </w:rPr>
        <w:t xml:space="preserve">  </w:t>
      </w:r>
    </w:p>
    <w:p w:rsidR="00082C7F" w:rsidRPr="00A477E3" w:rsidRDefault="00082C7F" w:rsidP="00082C7F">
      <w:pPr>
        <w:pStyle w:val="1"/>
        <w:numPr>
          <w:ilvl w:val="2"/>
          <w:numId w:val="9"/>
        </w:numPr>
        <w:shd w:val="clear" w:color="auto" w:fill="auto"/>
        <w:tabs>
          <w:tab w:val="left" w:pos="993"/>
        </w:tabs>
        <w:spacing w:line="240" w:lineRule="auto"/>
        <w:ind w:right="60" w:firstLine="709"/>
        <w:jc w:val="both"/>
      </w:pPr>
      <w:proofErr w:type="gramStart"/>
      <w:r w:rsidRPr="00A477E3">
        <w:t xml:space="preserve">образовательная деятельность по реализации программ профессионального обучения и дополнительных профессиональных программ, в том числе программ профессиональных модулей, иных </w:t>
      </w:r>
      <w:r w:rsidRPr="00A477E3">
        <w:lastRenderedPageBreak/>
        <w:t>практико-ориентированных модулей, которые могут быть использованы в составе основных программ среднего профессионального образования;</w:t>
      </w:r>
      <w:proofErr w:type="gramEnd"/>
    </w:p>
    <w:p w:rsidR="00082C7F" w:rsidRPr="00A477E3" w:rsidRDefault="00082C7F" w:rsidP="00082C7F">
      <w:pPr>
        <w:pStyle w:val="1"/>
        <w:numPr>
          <w:ilvl w:val="1"/>
          <w:numId w:val="9"/>
        </w:numPr>
        <w:shd w:val="clear" w:color="auto" w:fill="auto"/>
        <w:tabs>
          <w:tab w:val="left" w:pos="993"/>
        </w:tabs>
        <w:spacing w:line="240" w:lineRule="auto"/>
        <w:ind w:left="40" w:right="62" w:firstLine="700"/>
        <w:jc w:val="both"/>
      </w:pPr>
      <w:r w:rsidRPr="00A477E3">
        <w:t xml:space="preserve"> мониторинг потребностей </w:t>
      </w:r>
      <w:r>
        <w:t>муниципальных</w:t>
      </w:r>
      <w:r w:rsidRPr="00A477E3">
        <w:t xml:space="preserve"> и отраслевых рынков труда в подготовке, переподготовке и повышении квалификации по профессиям рабочих (должностям служащих), мониторинг трудоустройства выпускников, </w:t>
      </w:r>
      <w:proofErr w:type="spellStart"/>
      <w:r w:rsidRPr="00A477E3">
        <w:t>удовлетворенности</w:t>
      </w:r>
      <w:proofErr w:type="spellEnd"/>
      <w:r w:rsidRPr="00A477E3">
        <w:t xml:space="preserve"> работодателей качеством их подготовки;</w:t>
      </w:r>
    </w:p>
    <w:p w:rsidR="00082C7F" w:rsidRPr="00A477E3" w:rsidRDefault="00082C7F" w:rsidP="00082C7F">
      <w:pPr>
        <w:pStyle w:val="1"/>
        <w:numPr>
          <w:ilvl w:val="2"/>
          <w:numId w:val="9"/>
        </w:numPr>
        <w:shd w:val="clear" w:color="auto" w:fill="auto"/>
        <w:tabs>
          <w:tab w:val="left" w:pos="993"/>
        </w:tabs>
        <w:spacing w:line="240" w:lineRule="auto"/>
        <w:ind w:right="62" w:firstLine="709"/>
        <w:jc w:val="both"/>
      </w:pPr>
      <w:r w:rsidRPr="00A477E3">
        <w:t xml:space="preserve"> учебно-методическая деятельность;</w:t>
      </w:r>
    </w:p>
    <w:p w:rsidR="00082C7F" w:rsidRPr="00A477E3" w:rsidRDefault="00082C7F" w:rsidP="00082C7F">
      <w:pPr>
        <w:pStyle w:val="1"/>
        <w:numPr>
          <w:ilvl w:val="2"/>
          <w:numId w:val="9"/>
        </w:numPr>
        <w:shd w:val="clear" w:color="auto" w:fill="auto"/>
        <w:tabs>
          <w:tab w:val="left" w:pos="993"/>
        </w:tabs>
        <w:spacing w:line="240" w:lineRule="auto"/>
        <w:ind w:right="62" w:firstLine="709"/>
        <w:jc w:val="both"/>
      </w:pPr>
      <w:r w:rsidRPr="00A477E3">
        <w:t>оказание услуг в области профессиональной ориентации и сопровождения профессионального самоопределения.</w:t>
      </w:r>
    </w:p>
    <w:p w:rsidR="00082C7F" w:rsidRPr="00684CCF" w:rsidRDefault="00082C7F" w:rsidP="00D442D6">
      <w:pPr>
        <w:pStyle w:val="Style6"/>
        <w:widowControl/>
        <w:spacing w:line="240" w:lineRule="auto"/>
        <w:ind w:firstLine="709"/>
        <w:contextualSpacing/>
        <w:rPr>
          <w:rStyle w:val="FontStyle23"/>
          <w:sz w:val="28"/>
          <w:szCs w:val="28"/>
        </w:rPr>
      </w:pPr>
    </w:p>
    <w:p w:rsidR="00597E4D" w:rsidRPr="00684CCF" w:rsidRDefault="00597E4D" w:rsidP="00D442D6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684CCF">
        <w:rPr>
          <w:b/>
          <w:bCs/>
          <w:sz w:val="28"/>
          <w:szCs w:val="28"/>
        </w:rPr>
        <w:t xml:space="preserve">3. </w:t>
      </w:r>
      <w:r w:rsidR="006C4D27" w:rsidRPr="00684CCF">
        <w:rPr>
          <w:b/>
          <w:bCs/>
          <w:sz w:val="28"/>
          <w:szCs w:val="28"/>
        </w:rPr>
        <w:t xml:space="preserve">Управление </w:t>
      </w:r>
      <w:r w:rsidR="00D365F5">
        <w:rPr>
          <w:b/>
          <w:bCs/>
          <w:sz w:val="28"/>
          <w:szCs w:val="28"/>
        </w:rPr>
        <w:t>МЦПК</w:t>
      </w:r>
    </w:p>
    <w:p w:rsidR="00597E4D" w:rsidRPr="00684CCF" w:rsidRDefault="00597E4D" w:rsidP="00D442D6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684CCF">
        <w:rPr>
          <w:sz w:val="28"/>
          <w:szCs w:val="28"/>
        </w:rPr>
        <w:t xml:space="preserve">3.1. </w:t>
      </w:r>
      <w:r w:rsidR="00D365F5">
        <w:rPr>
          <w:sz w:val="28"/>
          <w:szCs w:val="28"/>
        </w:rPr>
        <w:t>МЦПК</w:t>
      </w:r>
      <w:r w:rsidR="00094B4E" w:rsidRPr="00684CCF">
        <w:rPr>
          <w:sz w:val="28"/>
          <w:szCs w:val="28"/>
        </w:rPr>
        <w:t xml:space="preserve"> </w:t>
      </w:r>
      <w:r w:rsidR="006C4D27" w:rsidRPr="00684CCF">
        <w:rPr>
          <w:sz w:val="28"/>
          <w:szCs w:val="28"/>
        </w:rPr>
        <w:t xml:space="preserve">возглавляет руководитель, назначаемый директором </w:t>
      </w:r>
      <w:r w:rsidR="00D365F5">
        <w:rPr>
          <w:sz w:val="28"/>
          <w:szCs w:val="28"/>
        </w:rPr>
        <w:t>т</w:t>
      </w:r>
      <w:r w:rsidRPr="00684CCF">
        <w:rPr>
          <w:sz w:val="28"/>
          <w:szCs w:val="28"/>
        </w:rPr>
        <w:t>ехникума</w:t>
      </w:r>
      <w:r w:rsidR="006C4D27" w:rsidRPr="00684CCF">
        <w:rPr>
          <w:sz w:val="28"/>
          <w:szCs w:val="28"/>
        </w:rPr>
        <w:t xml:space="preserve"> и не</w:t>
      </w:r>
      <w:r w:rsidRPr="00684CCF">
        <w:rPr>
          <w:sz w:val="28"/>
          <w:szCs w:val="28"/>
        </w:rPr>
        <w:t>посредственно ему подчиняющийся.</w:t>
      </w:r>
      <w:r w:rsidR="006C4D27" w:rsidRPr="00684CCF">
        <w:rPr>
          <w:sz w:val="28"/>
          <w:szCs w:val="28"/>
        </w:rPr>
        <w:t xml:space="preserve"> </w:t>
      </w:r>
    </w:p>
    <w:p w:rsidR="006C4D27" w:rsidRPr="00684CCF" w:rsidRDefault="006C4D27" w:rsidP="00D442D6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684CCF">
        <w:rPr>
          <w:sz w:val="28"/>
          <w:szCs w:val="28"/>
        </w:rPr>
        <w:t>3. </w:t>
      </w:r>
      <w:r w:rsidR="00597E4D" w:rsidRPr="00684CCF">
        <w:rPr>
          <w:sz w:val="28"/>
          <w:szCs w:val="28"/>
        </w:rPr>
        <w:t xml:space="preserve">2. </w:t>
      </w:r>
      <w:r w:rsidRPr="00684CCF">
        <w:rPr>
          <w:sz w:val="28"/>
          <w:szCs w:val="28"/>
        </w:rPr>
        <w:t xml:space="preserve">Руководитель  управляет деятельностью </w:t>
      </w:r>
      <w:r w:rsidR="00D365F5">
        <w:rPr>
          <w:sz w:val="28"/>
          <w:szCs w:val="28"/>
        </w:rPr>
        <w:t>МЦПК</w:t>
      </w:r>
      <w:r w:rsidR="00094B4E" w:rsidRPr="00684CCF">
        <w:rPr>
          <w:sz w:val="28"/>
          <w:szCs w:val="28"/>
        </w:rPr>
        <w:t xml:space="preserve"> </w:t>
      </w:r>
      <w:r w:rsidRPr="00684CCF">
        <w:rPr>
          <w:sz w:val="28"/>
          <w:szCs w:val="28"/>
        </w:rPr>
        <w:t xml:space="preserve">и </w:t>
      </w:r>
      <w:proofErr w:type="spellStart"/>
      <w:r w:rsidRPr="00684CCF">
        <w:rPr>
          <w:sz w:val="28"/>
          <w:szCs w:val="28"/>
        </w:rPr>
        <w:t>несет</w:t>
      </w:r>
      <w:proofErr w:type="spellEnd"/>
      <w:r w:rsidRPr="00684CCF">
        <w:rPr>
          <w:sz w:val="28"/>
          <w:szCs w:val="28"/>
        </w:rPr>
        <w:t xml:space="preserve"> персональную ответственность за эффективность его работы.</w:t>
      </w:r>
    </w:p>
    <w:p w:rsidR="008E7909" w:rsidRDefault="008E7909" w:rsidP="008E7909">
      <w:pPr>
        <w:pStyle w:val="1"/>
        <w:shd w:val="clear" w:color="auto" w:fill="auto"/>
        <w:tabs>
          <w:tab w:val="left" w:pos="993"/>
        </w:tabs>
        <w:spacing w:line="240" w:lineRule="auto"/>
        <w:ind w:right="60" w:firstLine="709"/>
        <w:jc w:val="both"/>
      </w:pPr>
      <w:r>
        <w:t xml:space="preserve">3.3. </w:t>
      </w:r>
      <w:r w:rsidR="00D365F5">
        <w:t>МЦПК</w:t>
      </w:r>
      <w:r>
        <w:t xml:space="preserve"> не является юридическим лицом, использует </w:t>
      </w:r>
      <w:proofErr w:type="spellStart"/>
      <w:r>
        <w:t>расчетный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, печать, штамп и реквизиты </w:t>
      </w:r>
      <w:r w:rsidR="00D365F5">
        <w:t>техникума</w:t>
      </w:r>
      <w:r>
        <w:t>, ст</w:t>
      </w:r>
      <w:r w:rsidR="00D365F5">
        <w:t>руктурным подразделением которого</w:t>
      </w:r>
      <w:r>
        <w:t xml:space="preserve"> является; </w:t>
      </w:r>
      <w:proofErr w:type="spellStart"/>
      <w:r>
        <w:t>ведет</w:t>
      </w:r>
      <w:proofErr w:type="spellEnd"/>
      <w:r>
        <w:t xml:space="preserve"> документацию и предоставляет </w:t>
      </w:r>
      <w:r w:rsidR="00D365F5">
        <w:t>т</w:t>
      </w:r>
      <w:r w:rsidR="00125D7B">
        <w:t>ехникуму</w:t>
      </w:r>
      <w:r>
        <w:t xml:space="preserve"> </w:t>
      </w:r>
      <w:proofErr w:type="spellStart"/>
      <w:r>
        <w:t>отчетность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своей деятельности в установленном порядке.</w:t>
      </w:r>
    </w:p>
    <w:p w:rsidR="008E7909" w:rsidRDefault="008E7909" w:rsidP="008E7909">
      <w:pPr>
        <w:pStyle w:val="1"/>
        <w:shd w:val="clear" w:color="auto" w:fill="auto"/>
        <w:tabs>
          <w:tab w:val="left" w:pos="993"/>
        </w:tabs>
        <w:spacing w:line="240" w:lineRule="auto"/>
        <w:ind w:right="60" w:firstLine="709"/>
        <w:jc w:val="both"/>
      </w:pPr>
      <w:r>
        <w:t xml:space="preserve">3.4. </w:t>
      </w:r>
      <w:proofErr w:type="gramStart"/>
      <w:r w:rsidR="00D365F5">
        <w:t>МЦПК</w:t>
      </w:r>
      <w:r>
        <w:t xml:space="preserve"> обеспечивает открытость и доступность информации о своей деятельности посредством </w:t>
      </w:r>
      <w:proofErr w:type="spellStart"/>
      <w:r>
        <w:t>ее</w:t>
      </w:r>
      <w:proofErr w:type="spellEnd"/>
      <w:r>
        <w:t xml:space="preserve"> размещения в информационно-телекоммуникационных сетях, в том числе на официальном сайте </w:t>
      </w:r>
      <w:r w:rsidR="00D365F5">
        <w:t>т</w:t>
      </w:r>
      <w:r w:rsidR="00125D7B">
        <w:t>ехникума</w:t>
      </w:r>
      <w:r>
        <w:t>, ст</w:t>
      </w:r>
      <w:r w:rsidR="00125D7B">
        <w:t>руктурным подразделением которого</w:t>
      </w:r>
      <w:r>
        <w:t xml:space="preserve"> является.</w:t>
      </w:r>
      <w:proofErr w:type="gramEnd"/>
    </w:p>
    <w:p w:rsidR="008E7909" w:rsidRPr="00A477E3" w:rsidRDefault="008E7909" w:rsidP="008E7909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1B5383">
        <w:rPr>
          <w:sz w:val="28"/>
          <w:szCs w:val="28"/>
        </w:rPr>
        <w:t xml:space="preserve">3.5. </w:t>
      </w:r>
      <w:r w:rsidR="00D365F5">
        <w:rPr>
          <w:sz w:val="28"/>
          <w:szCs w:val="28"/>
        </w:rPr>
        <w:t>МЦПК</w:t>
      </w:r>
      <w:r w:rsidRPr="00A477E3">
        <w:rPr>
          <w:sz w:val="28"/>
          <w:szCs w:val="28"/>
        </w:rPr>
        <w:t xml:space="preserve"> организует свою деятельность в интересах работодателей, государственных и муниципальных заказчиков, негосуд</w:t>
      </w:r>
      <w:r>
        <w:rPr>
          <w:sz w:val="28"/>
          <w:szCs w:val="28"/>
        </w:rPr>
        <w:t>арственных организаций, граждан, проходящих</w:t>
      </w:r>
      <w:r w:rsidRPr="00A477E3">
        <w:rPr>
          <w:sz w:val="28"/>
          <w:szCs w:val="28"/>
        </w:rPr>
        <w:t xml:space="preserve"> обучение в центре</w:t>
      </w:r>
      <w:r>
        <w:rPr>
          <w:sz w:val="28"/>
          <w:szCs w:val="28"/>
        </w:rPr>
        <w:t xml:space="preserve"> (далее - заказчики)</w:t>
      </w:r>
      <w:r w:rsidRPr="00A477E3">
        <w:rPr>
          <w:sz w:val="28"/>
          <w:szCs w:val="28"/>
        </w:rPr>
        <w:t>.</w:t>
      </w:r>
    </w:p>
    <w:p w:rsidR="008E7909" w:rsidRDefault="008E7909" w:rsidP="008E7909">
      <w:pPr>
        <w:pStyle w:val="1"/>
        <w:shd w:val="clear" w:color="auto" w:fill="auto"/>
        <w:tabs>
          <w:tab w:val="left" w:pos="993"/>
        </w:tabs>
        <w:spacing w:line="240" w:lineRule="auto"/>
        <w:ind w:right="60" w:firstLine="709"/>
        <w:jc w:val="both"/>
      </w:pPr>
      <w:r>
        <w:t xml:space="preserve">3.6. Отношения по подготовке кадров между </w:t>
      </w:r>
      <w:r w:rsidR="00775E3B">
        <w:t>т</w:t>
      </w:r>
      <w:r w:rsidR="00125D7B">
        <w:t>ехникумом</w:t>
      </w:r>
      <w:r>
        <w:t>, структурным подразделением которо</w:t>
      </w:r>
      <w:r w:rsidR="00125D7B">
        <w:t>го</w:t>
      </w:r>
      <w:r>
        <w:t xml:space="preserve"> является </w:t>
      </w:r>
      <w:r w:rsidR="00775E3B">
        <w:t>МЦПК</w:t>
      </w:r>
      <w:r>
        <w:t>, и работодателем регулируются соглашением, заключаемым в соответствии с действующим законодательством.</w:t>
      </w:r>
    </w:p>
    <w:p w:rsidR="00970CFF" w:rsidRPr="00684CCF" w:rsidRDefault="00970CFF" w:rsidP="00D442D6">
      <w:pPr>
        <w:ind w:firstLine="709"/>
        <w:contextualSpacing/>
        <w:jc w:val="center"/>
        <w:rPr>
          <w:b/>
          <w:sz w:val="28"/>
          <w:szCs w:val="28"/>
        </w:rPr>
      </w:pPr>
    </w:p>
    <w:p w:rsidR="006C4D27" w:rsidRPr="00684CCF" w:rsidRDefault="00970CFF" w:rsidP="00D442D6">
      <w:pPr>
        <w:pStyle w:val="Style16"/>
        <w:widowControl/>
        <w:tabs>
          <w:tab w:val="left" w:pos="1219"/>
        </w:tabs>
        <w:spacing w:before="10" w:line="240" w:lineRule="auto"/>
        <w:ind w:left="763" w:firstLine="709"/>
        <w:contextualSpacing/>
        <w:jc w:val="center"/>
        <w:rPr>
          <w:b/>
          <w:sz w:val="28"/>
          <w:szCs w:val="28"/>
        </w:rPr>
      </w:pPr>
      <w:r w:rsidRPr="00684CCF">
        <w:rPr>
          <w:b/>
          <w:sz w:val="28"/>
          <w:szCs w:val="28"/>
        </w:rPr>
        <w:t>4.</w:t>
      </w:r>
      <w:r w:rsidR="006C4D27" w:rsidRPr="00684CCF">
        <w:rPr>
          <w:b/>
          <w:sz w:val="28"/>
          <w:szCs w:val="28"/>
        </w:rPr>
        <w:t xml:space="preserve"> </w:t>
      </w:r>
      <w:r w:rsidRPr="00684CCF">
        <w:rPr>
          <w:rStyle w:val="FontStyle25"/>
          <w:sz w:val="28"/>
          <w:szCs w:val="28"/>
        </w:rPr>
        <w:t xml:space="preserve">Обучающиеся, преподаватели и работники </w:t>
      </w:r>
      <w:r w:rsidR="00775E3B">
        <w:rPr>
          <w:rStyle w:val="FontStyle25"/>
          <w:sz w:val="28"/>
          <w:szCs w:val="28"/>
        </w:rPr>
        <w:t>МЦПК</w:t>
      </w:r>
    </w:p>
    <w:p w:rsidR="00970CFF" w:rsidRPr="00684CCF" w:rsidRDefault="00970CFF" w:rsidP="00D442D6">
      <w:pPr>
        <w:pStyle w:val="Style18"/>
        <w:widowControl/>
        <w:tabs>
          <w:tab w:val="left" w:pos="1262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684CCF">
        <w:rPr>
          <w:rStyle w:val="FontStyle23"/>
          <w:sz w:val="28"/>
          <w:szCs w:val="28"/>
        </w:rPr>
        <w:t>4.1.</w:t>
      </w:r>
      <w:r w:rsidRPr="00684CCF">
        <w:rPr>
          <w:rStyle w:val="FontStyle23"/>
          <w:sz w:val="28"/>
          <w:szCs w:val="28"/>
        </w:rPr>
        <w:tab/>
      </w:r>
      <w:proofErr w:type="spellStart"/>
      <w:r w:rsidRPr="00684CCF">
        <w:rPr>
          <w:rStyle w:val="FontStyle23"/>
          <w:sz w:val="28"/>
          <w:szCs w:val="28"/>
        </w:rPr>
        <w:t>Прием</w:t>
      </w:r>
      <w:proofErr w:type="spellEnd"/>
      <w:r w:rsidRPr="00684CCF">
        <w:rPr>
          <w:rStyle w:val="FontStyle23"/>
          <w:sz w:val="28"/>
          <w:szCs w:val="28"/>
        </w:rPr>
        <w:t xml:space="preserve"> на обучение в </w:t>
      </w:r>
      <w:r w:rsidR="00775E3B">
        <w:rPr>
          <w:rStyle w:val="FontStyle23"/>
          <w:sz w:val="28"/>
          <w:szCs w:val="28"/>
        </w:rPr>
        <w:t>МЦПК</w:t>
      </w:r>
      <w:r w:rsidRPr="00684CCF">
        <w:rPr>
          <w:rStyle w:val="FontStyle23"/>
          <w:sz w:val="28"/>
          <w:szCs w:val="28"/>
        </w:rPr>
        <w:t xml:space="preserve"> осуществляется на базе </w:t>
      </w:r>
      <w:r w:rsidR="00FF1B9B">
        <w:rPr>
          <w:rStyle w:val="FontStyle23"/>
          <w:sz w:val="28"/>
          <w:szCs w:val="28"/>
        </w:rPr>
        <w:t xml:space="preserve">основного общего образования, </w:t>
      </w:r>
      <w:r w:rsidRPr="00684CCF">
        <w:rPr>
          <w:rStyle w:val="FontStyle23"/>
          <w:sz w:val="28"/>
          <w:szCs w:val="28"/>
        </w:rPr>
        <w:t xml:space="preserve">среднего общего образования на основании заявлений обучающихся или договоров на обучение, </w:t>
      </w:r>
      <w:proofErr w:type="spellStart"/>
      <w:r w:rsidRPr="00684CCF">
        <w:rPr>
          <w:rStyle w:val="FontStyle23"/>
          <w:sz w:val="28"/>
          <w:szCs w:val="28"/>
        </w:rPr>
        <w:t>заключенных</w:t>
      </w:r>
      <w:proofErr w:type="spellEnd"/>
      <w:r w:rsidRPr="00684CCF">
        <w:rPr>
          <w:rStyle w:val="FontStyle23"/>
          <w:sz w:val="28"/>
          <w:szCs w:val="28"/>
        </w:rPr>
        <w:t xml:space="preserve"> с юридическими и (или) физическими лицами.</w:t>
      </w:r>
      <w:r w:rsidR="00F94602">
        <w:rPr>
          <w:rStyle w:val="FontStyle23"/>
          <w:sz w:val="28"/>
          <w:szCs w:val="28"/>
        </w:rPr>
        <w:t xml:space="preserve"> Лица в возрасте до восемнадцати лет допускаются к освоению основных программ профессионального </w:t>
      </w:r>
      <w:proofErr w:type="gramStart"/>
      <w:r w:rsidR="00F94602">
        <w:rPr>
          <w:rStyle w:val="FontStyle23"/>
          <w:sz w:val="28"/>
          <w:szCs w:val="28"/>
        </w:rPr>
        <w:t>обучения по программам</w:t>
      </w:r>
      <w:proofErr w:type="gramEnd"/>
      <w:r w:rsidR="00F94602">
        <w:rPr>
          <w:rStyle w:val="FontStyle23"/>
          <w:sz w:val="28"/>
          <w:szCs w:val="28"/>
        </w:rPr>
        <w:t xml:space="preserve"> профессиональной подготовки по профессиям рабочих, должностям служащих при условии их обучения по основным общеобразовательным программам или программам среднего профессионального образования</w:t>
      </w:r>
      <w:r w:rsidR="00562913">
        <w:rPr>
          <w:rStyle w:val="FontStyle23"/>
          <w:sz w:val="28"/>
          <w:szCs w:val="28"/>
        </w:rPr>
        <w:t>, предусматривающим получение среднего общего образования.</w:t>
      </w:r>
    </w:p>
    <w:p w:rsidR="00944AB6" w:rsidRPr="00A477E3" w:rsidRDefault="00944AB6" w:rsidP="00944AB6">
      <w:pPr>
        <w:pStyle w:val="1"/>
        <w:numPr>
          <w:ilvl w:val="1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60" w:firstLine="709"/>
        <w:jc w:val="both"/>
      </w:pPr>
      <w:r>
        <w:t xml:space="preserve"> </w:t>
      </w:r>
      <w:r w:rsidRPr="00A477E3">
        <w:t xml:space="preserve">Обучающимися </w:t>
      </w:r>
      <w:r w:rsidR="00775E3B">
        <w:t>МЦПК</w:t>
      </w:r>
      <w:r w:rsidRPr="00A477E3">
        <w:t xml:space="preserve"> являются лица, зачисленные на обучение приказом директора </w:t>
      </w:r>
      <w:r w:rsidR="00775E3B">
        <w:t>т</w:t>
      </w:r>
      <w:r>
        <w:t>ехникума</w:t>
      </w:r>
      <w:r w:rsidRPr="00A477E3">
        <w:t xml:space="preserve">, структурным подразделением которого является </w:t>
      </w:r>
      <w:r w:rsidR="00775E3B">
        <w:t>МЦПК</w:t>
      </w:r>
      <w:r w:rsidRPr="00A477E3">
        <w:t>.</w:t>
      </w:r>
    </w:p>
    <w:p w:rsidR="00944AB6" w:rsidRPr="00A477E3" w:rsidRDefault="00944AB6" w:rsidP="00944AB6">
      <w:pPr>
        <w:pStyle w:val="1"/>
        <w:numPr>
          <w:ilvl w:val="1"/>
          <w:numId w:val="12"/>
        </w:numPr>
        <w:shd w:val="clear" w:color="auto" w:fill="auto"/>
        <w:tabs>
          <w:tab w:val="left" w:pos="1134"/>
        </w:tabs>
        <w:spacing w:line="240" w:lineRule="auto"/>
        <w:ind w:left="0" w:right="60" w:firstLine="709"/>
        <w:jc w:val="both"/>
      </w:pPr>
      <w:r>
        <w:lastRenderedPageBreak/>
        <w:t xml:space="preserve"> </w:t>
      </w:r>
      <w:r w:rsidRPr="00A477E3">
        <w:t xml:space="preserve">Права и </w:t>
      </w:r>
      <w:proofErr w:type="gramStart"/>
      <w:r w:rsidRPr="00A477E3">
        <w:t>обязанности</w:t>
      </w:r>
      <w:proofErr w:type="gramEnd"/>
      <w:r w:rsidRPr="00A477E3">
        <w:t xml:space="preserve"> обучающихся </w:t>
      </w:r>
      <w:r w:rsidR="00775E3B">
        <w:t>МЦПК</w:t>
      </w:r>
      <w:r w:rsidRPr="00A477E3">
        <w:t xml:space="preserve"> определяются законодательством Российской Федерации, уставными документами и иными локальными актами </w:t>
      </w:r>
      <w:r w:rsidR="00775E3B">
        <w:t>т</w:t>
      </w:r>
      <w:r>
        <w:t>ехникума</w:t>
      </w:r>
      <w:r w:rsidRPr="00A477E3">
        <w:t>, структурным подразделением</w:t>
      </w:r>
      <w:r w:rsidR="00125D7B">
        <w:t xml:space="preserve"> которого</w:t>
      </w:r>
      <w:r w:rsidRPr="00A477E3">
        <w:t xml:space="preserve"> является </w:t>
      </w:r>
      <w:r w:rsidR="00775E3B" w:rsidRPr="00775E3B">
        <w:t>МЦПК</w:t>
      </w:r>
      <w:r w:rsidRPr="00A477E3">
        <w:t>.</w:t>
      </w:r>
    </w:p>
    <w:p w:rsidR="00944AB6" w:rsidRPr="00A477E3" w:rsidRDefault="00944AB6" w:rsidP="00944AB6">
      <w:pPr>
        <w:pStyle w:val="1"/>
        <w:numPr>
          <w:ilvl w:val="1"/>
          <w:numId w:val="1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>
        <w:t xml:space="preserve"> </w:t>
      </w:r>
      <w:proofErr w:type="gramStart"/>
      <w:r w:rsidRPr="00A477E3">
        <w:t>Обучающиеся</w:t>
      </w:r>
      <w:proofErr w:type="gramEnd"/>
      <w:r w:rsidRPr="00A477E3">
        <w:t xml:space="preserve"> </w:t>
      </w:r>
      <w:r w:rsidR="00775E3B">
        <w:t>МЦПК</w:t>
      </w:r>
      <w:r w:rsidRPr="00A477E3">
        <w:t xml:space="preserve"> имеют право:</w:t>
      </w:r>
    </w:p>
    <w:p w:rsidR="00944AB6" w:rsidRPr="00A477E3" w:rsidRDefault="00944AB6" w:rsidP="00944AB6">
      <w:pPr>
        <w:pStyle w:val="1"/>
        <w:shd w:val="clear" w:color="auto" w:fill="auto"/>
        <w:tabs>
          <w:tab w:val="left" w:pos="1134"/>
        </w:tabs>
        <w:spacing w:line="240" w:lineRule="auto"/>
        <w:ind w:right="60" w:firstLine="709"/>
        <w:jc w:val="both"/>
      </w:pPr>
      <w:r w:rsidRPr="00A477E3">
        <w:t>1) выбирать образовательную программу</w:t>
      </w:r>
      <w:r>
        <w:t>,</w:t>
      </w:r>
      <w:r w:rsidRPr="00A477E3">
        <w:t xml:space="preserve"> из числа реализуемых в </w:t>
      </w:r>
      <w:r w:rsidR="00775E3B">
        <w:t>МЦПК</w:t>
      </w:r>
      <w:r w:rsidRPr="00A477E3">
        <w:t>, участвовать в определении содержания образовательной программы, формируемой участниками образовательных отношений;</w:t>
      </w:r>
    </w:p>
    <w:p w:rsidR="00944AB6" w:rsidRPr="00A477E3" w:rsidRDefault="00944AB6" w:rsidP="00944AB6">
      <w:pPr>
        <w:pStyle w:val="1"/>
        <w:numPr>
          <w:ilvl w:val="3"/>
          <w:numId w:val="9"/>
        </w:numPr>
        <w:shd w:val="clear" w:color="auto" w:fill="auto"/>
        <w:tabs>
          <w:tab w:val="left" w:pos="1134"/>
          <w:tab w:val="left" w:pos="1182"/>
        </w:tabs>
        <w:spacing w:line="240" w:lineRule="auto"/>
        <w:ind w:right="40" w:firstLine="709"/>
        <w:jc w:val="both"/>
      </w:pPr>
      <w:r w:rsidRPr="00A477E3">
        <w:t xml:space="preserve">получать при выборе образовательной программы </w:t>
      </w:r>
      <w:r w:rsidR="00775E3B">
        <w:t>и формировании содержания части</w:t>
      </w:r>
      <w:r w:rsidRPr="00A477E3">
        <w:t xml:space="preserve"> образовательной программы, формируемой участниками образовательных отношений, консультации по вопросам востребованности квалификаций различного уровня и направленности на рынке труда, условий труда, содержания и условий реализации </w:t>
      </w:r>
      <w:r w:rsidR="00775E3B">
        <w:t>МЦПК</w:t>
      </w:r>
      <w:r w:rsidRPr="00A477E3">
        <w:t xml:space="preserve"> образовательных программ и т.п.;</w:t>
      </w:r>
    </w:p>
    <w:p w:rsidR="00944AB6" w:rsidRPr="00A477E3" w:rsidRDefault="00944AB6" w:rsidP="00944AB6">
      <w:pPr>
        <w:pStyle w:val="1"/>
        <w:numPr>
          <w:ilvl w:val="3"/>
          <w:numId w:val="9"/>
        </w:numPr>
        <w:shd w:val="clear" w:color="auto" w:fill="auto"/>
        <w:tabs>
          <w:tab w:val="left" w:pos="1038"/>
          <w:tab w:val="left" w:pos="1134"/>
        </w:tabs>
        <w:spacing w:line="240" w:lineRule="auto"/>
        <w:ind w:right="40" w:firstLine="709"/>
        <w:jc w:val="both"/>
      </w:pPr>
      <w:r w:rsidRPr="00A477E3">
        <w:t xml:space="preserve">пользоваться библиотечно-информационными ресурсами </w:t>
      </w:r>
      <w:r w:rsidR="00775E3B">
        <w:t>т</w:t>
      </w:r>
      <w:r>
        <w:t>ехникума</w:t>
      </w:r>
      <w:r w:rsidRPr="00A477E3">
        <w:t xml:space="preserve"> в порядке, определяемом Уставом;</w:t>
      </w:r>
    </w:p>
    <w:p w:rsidR="00944AB6" w:rsidRDefault="00944AB6" w:rsidP="00944AB6">
      <w:pPr>
        <w:pStyle w:val="1"/>
        <w:numPr>
          <w:ilvl w:val="3"/>
          <w:numId w:val="9"/>
        </w:numPr>
        <w:shd w:val="clear" w:color="auto" w:fill="auto"/>
        <w:tabs>
          <w:tab w:val="left" w:pos="1033"/>
          <w:tab w:val="left" w:pos="1134"/>
        </w:tabs>
        <w:spacing w:line="240" w:lineRule="auto"/>
        <w:ind w:firstLine="709"/>
        <w:jc w:val="both"/>
      </w:pPr>
      <w:r w:rsidRPr="00A477E3">
        <w:t>получать дополнительные (в том числе платные) образовательные услуги</w:t>
      </w:r>
      <w:r>
        <w:t>;</w:t>
      </w:r>
    </w:p>
    <w:p w:rsidR="00944AB6" w:rsidRPr="00A477E3" w:rsidRDefault="00944AB6" w:rsidP="00944AB6">
      <w:pPr>
        <w:pStyle w:val="1"/>
        <w:numPr>
          <w:ilvl w:val="3"/>
          <w:numId w:val="9"/>
        </w:numPr>
        <w:shd w:val="clear" w:color="auto" w:fill="auto"/>
        <w:tabs>
          <w:tab w:val="left" w:pos="1033"/>
          <w:tab w:val="left" w:pos="1134"/>
        </w:tabs>
        <w:spacing w:line="240" w:lineRule="auto"/>
        <w:ind w:firstLine="709"/>
        <w:jc w:val="both"/>
      </w:pPr>
      <w:r>
        <w:t>обучающиеся имеют также другие права, в соответствии с законодательством Российской Федерации.</w:t>
      </w:r>
    </w:p>
    <w:p w:rsidR="00944AB6" w:rsidRPr="00A477E3" w:rsidRDefault="00944AB6" w:rsidP="00944AB6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225"/>
        </w:tabs>
        <w:spacing w:line="240" w:lineRule="auto"/>
        <w:ind w:left="0" w:firstLine="709"/>
        <w:jc w:val="both"/>
      </w:pPr>
      <w:r>
        <w:t xml:space="preserve"> </w:t>
      </w:r>
      <w:r w:rsidRPr="00A477E3">
        <w:t xml:space="preserve">Обучающиеся </w:t>
      </w:r>
      <w:r w:rsidR="00775E3B">
        <w:t>МЦПК</w:t>
      </w:r>
      <w:r w:rsidRPr="00A477E3">
        <w:t xml:space="preserve"> обязаны:</w:t>
      </w:r>
    </w:p>
    <w:p w:rsidR="00944AB6" w:rsidRPr="00A477E3" w:rsidRDefault="00944AB6" w:rsidP="00944AB6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432"/>
        </w:tabs>
        <w:spacing w:line="240" w:lineRule="auto"/>
        <w:ind w:right="40" w:firstLine="709"/>
        <w:jc w:val="both"/>
      </w:pPr>
      <w:r w:rsidRPr="00A477E3">
        <w:t xml:space="preserve">выполнять требования уставных документов и иных локальных нормативных актов </w:t>
      </w:r>
      <w:r w:rsidR="00775E3B">
        <w:t>т</w:t>
      </w:r>
      <w:r>
        <w:t>ехникума</w:t>
      </w:r>
      <w:r w:rsidR="00125D7B">
        <w:t>.</w:t>
      </w:r>
    </w:p>
    <w:p w:rsidR="00944AB6" w:rsidRPr="00A477E3" w:rsidRDefault="00944AB6" w:rsidP="00944AB6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427"/>
        </w:tabs>
        <w:spacing w:line="240" w:lineRule="auto"/>
        <w:ind w:right="40" w:firstLine="709"/>
        <w:jc w:val="both"/>
      </w:pPr>
      <w:r w:rsidRPr="00A477E3">
        <w:t xml:space="preserve">выполнять в установленные сроки и в полном </w:t>
      </w:r>
      <w:proofErr w:type="spellStart"/>
      <w:r w:rsidRPr="00A477E3">
        <w:t>объеме</w:t>
      </w:r>
      <w:proofErr w:type="spellEnd"/>
      <w:r w:rsidRPr="00A477E3">
        <w:t xml:space="preserve"> задания, предусмотренные образовательной программой;</w:t>
      </w:r>
    </w:p>
    <w:p w:rsidR="00944AB6" w:rsidRPr="00A477E3" w:rsidRDefault="00944AB6" w:rsidP="00944AB6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432"/>
        </w:tabs>
        <w:spacing w:line="240" w:lineRule="auto"/>
        <w:ind w:right="40" w:firstLine="709"/>
        <w:jc w:val="both"/>
      </w:pPr>
      <w:r w:rsidRPr="00A477E3">
        <w:t xml:space="preserve">проходить все предусмотренные образовательной программой </w:t>
      </w:r>
      <w:r w:rsidR="00775E3B">
        <w:t>МЦПК</w:t>
      </w:r>
      <w:r w:rsidRPr="00A477E3">
        <w:t xml:space="preserve"> контрольно-оценочные процедуры</w:t>
      </w:r>
      <w:r>
        <w:t>.</w:t>
      </w:r>
      <w:r w:rsidRPr="00A477E3">
        <w:t xml:space="preserve"> </w:t>
      </w:r>
    </w:p>
    <w:p w:rsidR="00944AB6" w:rsidRPr="00A477E3" w:rsidRDefault="00944AB6" w:rsidP="00944AB6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17"/>
        </w:tabs>
        <w:spacing w:line="240" w:lineRule="auto"/>
        <w:ind w:left="0" w:right="40" w:firstLine="709"/>
        <w:jc w:val="both"/>
      </w:pPr>
      <w:r>
        <w:t xml:space="preserve"> </w:t>
      </w:r>
      <w:proofErr w:type="gramStart"/>
      <w:r w:rsidRPr="00A477E3">
        <w:t>Иные права и обязанности обучающихся могут быть дополнительно установлены и отражены в договорах на обучение (получение образовательных услуг).</w:t>
      </w:r>
      <w:proofErr w:type="gramEnd"/>
    </w:p>
    <w:p w:rsidR="00944AB6" w:rsidRPr="00A477E3" w:rsidRDefault="00944AB6" w:rsidP="00944AB6">
      <w:pPr>
        <w:pStyle w:val="1"/>
        <w:numPr>
          <w:ilvl w:val="1"/>
          <w:numId w:val="12"/>
        </w:numPr>
        <w:shd w:val="clear" w:color="auto" w:fill="auto"/>
        <w:tabs>
          <w:tab w:val="left" w:pos="1331"/>
        </w:tabs>
        <w:spacing w:line="240" w:lineRule="auto"/>
        <w:ind w:left="0" w:right="40" w:firstLine="709"/>
        <w:jc w:val="both"/>
      </w:pPr>
      <w:r w:rsidRPr="00A477E3">
        <w:t xml:space="preserve">Оценка освоения </w:t>
      </w:r>
      <w:proofErr w:type="gramStart"/>
      <w:r w:rsidRPr="00A477E3">
        <w:t>образовательных</w:t>
      </w:r>
      <w:proofErr w:type="gramEnd"/>
      <w:r w:rsidRPr="00A477E3">
        <w:t xml:space="preserve"> программ проводится по результатам текущего контроля и итоговой аттестации. Итоговая аттестация выпускников осуществляется специально создаваемыми комиссиями с участием представителей заказчика образовательной услуги и (или) организаций, заинтересованных в подготовке соответствующих кадров. Составы комиссий утверждаются </w:t>
      </w:r>
      <w:r w:rsidR="00775E3B">
        <w:t xml:space="preserve">приказом </w:t>
      </w:r>
      <w:r w:rsidR="00125D7B">
        <w:t>директором</w:t>
      </w:r>
      <w:r w:rsidRPr="00A477E3">
        <w:t xml:space="preserve"> </w:t>
      </w:r>
      <w:r w:rsidR="00775E3B">
        <w:t>т</w:t>
      </w:r>
      <w:r>
        <w:t>ехникума</w:t>
      </w:r>
      <w:r w:rsidR="00125D7B">
        <w:t>.</w:t>
      </w:r>
    </w:p>
    <w:p w:rsidR="00944AB6" w:rsidRPr="00A477E3" w:rsidRDefault="00944AB6" w:rsidP="00944AB6">
      <w:pPr>
        <w:pStyle w:val="1"/>
        <w:numPr>
          <w:ilvl w:val="1"/>
          <w:numId w:val="12"/>
        </w:numPr>
        <w:shd w:val="clear" w:color="auto" w:fill="auto"/>
        <w:tabs>
          <w:tab w:val="left" w:pos="1437"/>
        </w:tabs>
        <w:spacing w:line="240" w:lineRule="auto"/>
        <w:ind w:left="40" w:right="60" w:firstLine="720"/>
        <w:jc w:val="both"/>
      </w:pPr>
      <w:r w:rsidRPr="00A477E3">
        <w:t xml:space="preserve">Обучающимся, успешно завершившим курс обучения выдаются документы о квалификации (повышении квалификации), форма которых самостоятельно устанавливается </w:t>
      </w:r>
      <w:r w:rsidR="00775E3B">
        <w:t>т</w:t>
      </w:r>
      <w:r w:rsidR="00125D7B">
        <w:t>ехникумом.</w:t>
      </w:r>
      <w:r w:rsidRPr="00A477E3">
        <w:t xml:space="preserve"> </w:t>
      </w:r>
    </w:p>
    <w:p w:rsidR="00944AB6" w:rsidRPr="00A477E3" w:rsidRDefault="00944AB6" w:rsidP="00944AB6">
      <w:pPr>
        <w:pStyle w:val="1"/>
        <w:numPr>
          <w:ilvl w:val="1"/>
          <w:numId w:val="12"/>
        </w:numPr>
        <w:shd w:val="clear" w:color="auto" w:fill="auto"/>
        <w:tabs>
          <w:tab w:val="left" w:pos="1437"/>
        </w:tabs>
        <w:spacing w:line="240" w:lineRule="auto"/>
        <w:ind w:left="40" w:right="60" w:firstLine="720"/>
        <w:jc w:val="both"/>
      </w:pPr>
      <w:proofErr w:type="gramStart"/>
      <w:r w:rsidRPr="00A477E3">
        <w:t xml:space="preserve">К педагогической деятельности в </w:t>
      </w:r>
      <w:r w:rsidR="009A0E20">
        <w:t>МЦПК</w:t>
      </w:r>
      <w:r w:rsidRPr="00A477E3">
        <w:t xml:space="preserve"> допускаются лица, имеющие высшее профессиональное образование или среднее профессиональное образование и квалификацию, соответствующую профилю преподаваемой дисциплины (модуля) или программы профессионального обучения.</w:t>
      </w:r>
      <w:proofErr w:type="gramEnd"/>
      <w:r w:rsidRPr="00A477E3">
        <w:t xml:space="preserve"> Образовательный ценз указанных лиц </w:t>
      </w:r>
      <w:r w:rsidRPr="00A477E3">
        <w:lastRenderedPageBreak/>
        <w:t>подтверждается документами о соответствующем уровне образования и /или квалификации.</w:t>
      </w:r>
    </w:p>
    <w:p w:rsidR="00944AB6" w:rsidRPr="00A477E3" w:rsidRDefault="00944AB6" w:rsidP="00944AB6">
      <w:pPr>
        <w:pStyle w:val="1"/>
        <w:shd w:val="clear" w:color="auto" w:fill="auto"/>
        <w:spacing w:line="240" w:lineRule="auto"/>
        <w:ind w:left="40" w:right="60" w:firstLine="720"/>
        <w:jc w:val="both"/>
      </w:pPr>
      <w:r w:rsidRPr="00A477E3">
        <w:t xml:space="preserve">Преподаватели и мастера производственного обучения </w:t>
      </w:r>
      <w:r w:rsidR="009A0E20">
        <w:t>МЦПК</w:t>
      </w:r>
      <w:r w:rsidRPr="00A477E3">
        <w:t xml:space="preserve"> должны не реже одного раза в </w:t>
      </w:r>
      <w:r>
        <w:t>пять лет</w:t>
      </w:r>
      <w:r w:rsidRPr="00A477E3">
        <w:t xml:space="preserve"> проходить краткосрочные курсы повышения квалификации и не реже одного раза в три года стажировк</w:t>
      </w:r>
      <w:r>
        <w:t>и</w:t>
      </w:r>
      <w:r w:rsidRPr="00A477E3">
        <w:t xml:space="preserve"> по профилю деятельности в организациях. К реализации образовательных программ </w:t>
      </w:r>
      <w:r w:rsidR="005F67AF">
        <w:t>МЦПК</w:t>
      </w:r>
      <w:r w:rsidRPr="00A477E3">
        <w:t xml:space="preserve"> могут быть привлечены специалисты и руководители организаций (предприятий, объединений), представители органов исполнительной власти и др</w:t>
      </w:r>
      <w:r>
        <w:t xml:space="preserve">угие </w:t>
      </w:r>
      <w:r w:rsidRPr="00A477E3">
        <w:t>категории квалифицированных работников в порядке, установленном законодательством Российской Федерации.</w:t>
      </w:r>
    </w:p>
    <w:p w:rsidR="00F30573" w:rsidRDefault="00944AB6" w:rsidP="00125D7B">
      <w:pPr>
        <w:pStyle w:val="Style18"/>
        <w:widowControl/>
        <w:tabs>
          <w:tab w:val="left" w:pos="1262"/>
        </w:tabs>
        <w:spacing w:line="240" w:lineRule="auto"/>
        <w:ind w:firstLine="709"/>
        <w:contextualSpacing/>
        <w:rPr>
          <w:sz w:val="28"/>
          <w:szCs w:val="28"/>
        </w:rPr>
      </w:pPr>
      <w:r w:rsidRPr="00A477E3">
        <w:rPr>
          <w:sz w:val="28"/>
          <w:szCs w:val="28"/>
        </w:rPr>
        <w:t xml:space="preserve">Права и обязанности педагогических работников </w:t>
      </w:r>
      <w:r w:rsidR="005F67AF">
        <w:rPr>
          <w:sz w:val="28"/>
          <w:szCs w:val="28"/>
        </w:rPr>
        <w:t>МЦПК</w:t>
      </w:r>
      <w:r w:rsidRPr="00A477E3">
        <w:rPr>
          <w:sz w:val="28"/>
          <w:szCs w:val="28"/>
        </w:rPr>
        <w:t xml:space="preserve"> определяются законодательством Российской Федерации, уставными документами и иными локальными актами </w:t>
      </w:r>
      <w:r w:rsidR="005F67AF">
        <w:rPr>
          <w:sz w:val="28"/>
          <w:szCs w:val="28"/>
        </w:rPr>
        <w:t>т</w:t>
      </w:r>
      <w:r w:rsidR="007F272E">
        <w:rPr>
          <w:sz w:val="28"/>
          <w:szCs w:val="28"/>
        </w:rPr>
        <w:t>ехникума</w:t>
      </w:r>
      <w:r w:rsidR="00125D7B">
        <w:rPr>
          <w:sz w:val="28"/>
          <w:szCs w:val="28"/>
        </w:rPr>
        <w:t>.</w:t>
      </w:r>
    </w:p>
    <w:p w:rsidR="00125D7B" w:rsidRDefault="00125D7B" w:rsidP="00125D7B">
      <w:pPr>
        <w:pStyle w:val="Style18"/>
        <w:widowControl/>
        <w:tabs>
          <w:tab w:val="left" w:pos="1262"/>
        </w:tabs>
        <w:spacing w:line="240" w:lineRule="auto"/>
        <w:ind w:firstLine="709"/>
        <w:contextualSpacing/>
        <w:rPr>
          <w:rStyle w:val="FontStyle25"/>
          <w:sz w:val="28"/>
          <w:szCs w:val="28"/>
        </w:rPr>
      </w:pPr>
    </w:p>
    <w:p w:rsidR="00BF2F13" w:rsidRPr="00BF2F13" w:rsidRDefault="00BF2F13" w:rsidP="00BF2F13">
      <w:pPr>
        <w:pStyle w:val="a5"/>
        <w:shd w:val="clear" w:color="auto" w:fill="FFFFFF"/>
        <w:tabs>
          <w:tab w:val="left" w:pos="284"/>
        </w:tabs>
        <w:suppressAutoHyphens/>
        <w:ind w:left="0" w:right="6"/>
        <w:jc w:val="center"/>
        <w:rPr>
          <w:b/>
          <w:sz w:val="28"/>
          <w:szCs w:val="28"/>
        </w:rPr>
      </w:pPr>
      <w:r w:rsidRPr="00BF2F13">
        <w:rPr>
          <w:b/>
          <w:sz w:val="28"/>
          <w:szCs w:val="28"/>
        </w:rPr>
        <w:t xml:space="preserve">5. Оценка эффективности деятельности </w:t>
      </w:r>
      <w:r w:rsidR="005F67AF">
        <w:rPr>
          <w:b/>
          <w:sz w:val="28"/>
          <w:szCs w:val="28"/>
        </w:rPr>
        <w:t>МЦПК</w:t>
      </w:r>
    </w:p>
    <w:p w:rsidR="00BF2F13" w:rsidRPr="00A477E3" w:rsidRDefault="00BF2F13" w:rsidP="00BF2F13">
      <w:pPr>
        <w:pStyle w:val="a5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477E3">
        <w:rPr>
          <w:sz w:val="28"/>
          <w:szCs w:val="28"/>
        </w:rPr>
        <w:t xml:space="preserve">. Основным критерием эффективности деятельности </w:t>
      </w:r>
      <w:r w:rsidR="005F67AF">
        <w:rPr>
          <w:sz w:val="28"/>
          <w:szCs w:val="28"/>
        </w:rPr>
        <w:t>МЦПК</w:t>
      </w:r>
      <w:r w:rsidRPr="00A477E3">
        <w:rPr>
          <w:sz w:val="28"/>
          <w:szCs w:val="28"/>
        </w:rPr>
        <w:t xml:space="preserve"> является выполнение обязательств, взятых перед заказчиками</w:t>
      </w:r>
      <w:r>
        <w:rPr>
          <w:sz w:val="28"/>
          <w:szCs w:val="28"/>
        </w:rPr>
        <w:t>.</w:t>
      </w:r>
    </w:p>
    <w:p w:rsidR="00BF2F13" w:rsidRPr="00A477E3" w:rsidRDefault="00BF2F13" w:rsidP="00BF2F13">
      <w:pPr>
        <w:pStyle w:val="a5"/>
        <w:tabs>
          <w:tab w:val="left" w:pos="993"/>
        </w:tabs>
        <w:autoSpaceDE w:val="0"/>
        <w:ind w:left="0" w:firstLine="70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5</w:t>
      </w:r>
      <w:r w:rsidRPr="00A477E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77E3">
        <w:rPr>
          <w:sz w:val="28"/>
          <w:szCs w:val="28"/>
        </w:rPr>
        <w:t xml:space="preserve">. Ведущими показателями эффективности деятельности </w:t>
      </w:r>
      <w:r w:rsidR="005F67AF">
        <w:rPr>
          <w:sz w:val="28"/>
          <w:szCs w:val="28"/>
        </w:rPr>
        <w:t>МЦПК</w:t>
      </w:r>
      <w:r w:rsidRPr="00A477E3">
        <w:rPr>
          <w:sz w:val="28"/>
          <w:szCs w:val="28"/>
        </w:rPr>
        <w:t xml:space="preserve"> являются:</w:t>
      </w:r>
    </w:p>
    <w:p w:rsidR="00BF2F13" w:rsidRPr="00A477E3" w:rsidRDefault="00BF2F13" w:rsidP="00BF2F13">
      <w:pPr>
        <w:pStyle w:val="a5"/>
        <w:tabs>
          <w:tab w:val="left" w:pos="993"/>
        </w:tabs>
        <w:autoSpaceDE w:val="0"/>
        <w:ind w:left="0" w:firstLine="709"/>
        <w:jc w:val="both"/>
        <w:rPr>
          <w:rFonts w:ascii="Symbol" w:hAnsi="Symbol" w:cs="Symbol"/>
          <w:sz w:val="28"/>
          <w:szCs w:val="28"/>
        </w:rPr>
      </w:pPr>
      <w:r w:rsidRPr="00A477E3">
        <w:rPr>
          <w:rFonts w:ascii="Symbol" w:hAnsi="Symbol" w:cs="Symbol"/>
          <w:sz w:val="28"/>
          <w:szCs w:val="28"/>
        </w:rPr>
        <w:t></w:t>
      </w:r>
      <w:r w:rsidRPr="00A477E3">
        <w:rPr>
          <w:sz w:val="28"/>
          <w:szCs w:val="28"/>
        </w:rPr>
        <w:t xml:space="preserve"> количество обученных в течение учебного года;</w:t>
      </w:r>
    </w:p>
    <w:p w:rsidR="00BF2F13" w:rsidRPr="00A477E3" w:rsidRDefault="00BF2F13" w:rsidP="00BF2F13">
      <w:pPr>
        <w:pStyle w:val="a5"/>
        <w:tabs>
          <w:tab w:val="left" w:pos="993"/>
        </w:tabs>
        <w:autoSpaceDE w:val="0"/>
        <w:ind w:left="0" w:firstLine="709"/>
        <w:jc w:val="both"/>
        <w:rPr>
          <w:rFonts w:ascii="Symbol" w:hAnsi="Symbol" w:cs="Symbol"/>
          <w:sz w:val="28"/>
          <w:szCs w:val="28"/>
        </w:rPr>
      </w:pPr>
      <w:r w:rsidRPr="00A477E3">
        <w:rPr>
          <w:rFonts w:ascii="Symbol" w:hAnsi="Symbol" w:cs="Symbol"/>
          <w:sz w:val="28"/>
          <w:szCs w:val="28"/>
        </w:rPr>
        <w:t></w:t>
      </w:r>
      <w:r w:rsidRPr="00A477E3">
        <w:rPr>
          <w:sz w:val="28"/>
          <w:szCs w:val="28"/>
        </w:rPr>
        <w:t xml:space="preserve"> количество трудоустроенных выпускников по программам, реализуемых </w:t>
      </w:r>
      <w:r w:rsidR="005F67AF">
        <w:rPr>
          <w:sz w:val="28"/>
          <w:szCs w:val="28"/>
        </w:rPr>
        <w:t>МЦПК</w:t>
      </w:r>
      <w:r w:rsidRPr="00A477E3">
        <w:rPr>
          <w:sz w:val="28"/>
          <w:szCs w:val="28"/>
        </w:rPr>
        <w:t>;</w:t>
      </w:r>
    </w:p>
    <w:p w:rsidR="00BF2F13" w:rsidRPr="00A477E3" w:rsidRDefault="00BF2F13" w:rsidP="00BF2F13">
      <w:pPr>
        <w:pStyle w:val="a5"/>
        <w:tabs>
          <w:tab w:val="left" w:pos="993"/>
        </w:tabs>
        <w:autoSpaceDE w:val="0"/>
        <w:ind w:left="0" w:firstLine="709"/>
        <w:jc w:val="both"/>
        <w:rPr>
          <w:rFonts w:ascii="Symbol" w:hAnsi="Symbol" w:cs="Symbol"/>
          <w:sz w:val="28"/>
          <w:szCs w:val="28"/>
        </w:rPr>
      </w:pPr>
      <w:r w:rsidRPr="00A477E3">
        <w:rPr>
          <w:rFonts w:ascii="Symbol" w:hAnsi="Symbol" w:cs="Symbol"/>
          <w:sz w:val="28"/>
          <w:szCs w:val="28"/>
        </w:rPr>
        <w:t></w:t>
      </w:r>
      <w:r w:rsidRPr="00A477E3">
        <w:rPr>
          <w:sz w:val="28"/>
          <w:szCs w:val="28"/>
        </w:rPr>
        <w:t xml:space="preserve"> соответствие перечня </w:t>
      </w:r>
      <w:proofErr w:type="gramStart"/>
      <w:r w:rsidRPr="00A477E3">
        <w:rPr>
          <w:sz w:val="28"/>
          <w:szCs w:val="28"/>
        </w:rPr>
        <w:t>реализуемых</w:t>
      </w:r>
      <w:proofErr w:type="gramEnd"/>
      <w:r w:rsidRPr="00A477E3">
        <w:rPr>
          <w:sz w:val="28"/>
          <w:szCs w:val="28"/>
        </w:rPr>
        <w:t xml:space="preserve"> программ актуальным и перспективным потребностям регионального рынка труда, обусловленных задачами технологической модернизации и инновационного развития экономики Российской Федерации и Краснодарского края;</w:t>
      </w:r>
    </w:p>
    <w:p w:rsidR="00BF2F13" w:rsidRPr="00A477E3" w:rsidRDefault="00BF2F13" w:rsidP="00BF2F13">
      <w:pPr>
        <w:pStyle w:val="a5"/>
        <w:tabs>
          <w:tab w:val="left" w:pos="993"/>
        </w:tabs>
        <w:autoSpaceDE w:val="0"/>
        <w:ind w:left="0" w:firstLine="709"/>
        <w:jc w:val="both"/>
        <w:rPr>
          <w:rFonts w:ascii="Symbol" w:hAnsi="Symbol" w:cs="Symbol"/>
          <w:sz w:val="28"/>
          <w:szCs w:val="28"/>
        </w:rPr>
      </w:pPr>
      <w:r w:rsidRPr="00A477E3">
        <w:rPr>
          <w:rFonts w:ascii="Symbol" w:hAnsi="Symbol" w:cs="Symbol"/>
          <w:sz w:val="28"/>
          <w:szCs w:val="28"/>
        </w:rPr>
        <w:t></w:t>
      </w:r>
      <w:r w:rsidRPr="00A477E3">
        <w:rPr>
          <w:sz w:val="28"/>
          <w:szCs w:val="28"/>
        </w:rPr>
        <w:t xml:space="preserve"> востребованность образовательных программ</w:t>
      </w:r>
      <w:r w:rsidR="00125D7B">
        <w:rPr>
          <w:sz w:val="28"/>
          <w:szCs w:val="28"/>
        </w:rPr>
        <w:t xml:space="preserve"> </w:t>
      </w:r>
      <w:r w:rsidR="005F67AF">
        <w:rPr>
          <w:sz w:val="28"/>
          <w:szCs w:val="28"/>
        </w:rPr>
        <w:t>МЦПК</w:t>
      </w:r>
      <w:r w:rsidRPr="00A477E3">
        <w:rPr>
          <w:sz w:val="28"/>
          <w:szCs w:val="28"/>
        </w:rPr>
        <w:t>, направленных на освоение и совершенствование профессиональных квалификаций, а также учебно-методическое обеспечени</w:t>
      </w:r>
      <w:r>
        <w:rPr>
          <w:sz w:val="28"/>
          <w:szCs w:val="28"/>
        </w:rPr>
        <w:t>е</w:t>
      </w:r>
      <w:r w:rsidR="00125D7B">
        <w:rPr>
          <w:sz w:val="28"/>
          <w:szCs w:val="28"/>
        </w:rPr>
        <w:t xml:space="preserve"> их реализации.</w:t>
      </w:r>
    </w:p>
    <w:p w:rsidR="00BF2F13" w:rsidRPr="00A477E3" w:rsidRDefault="00BF2F13" w:rsidP="00BF2F13">
      <w:pPr>
        <w:pStyle w:val="a5"/>
        <w:tabs>
          <w:tab w:val="left" w:pos="993"/>
        </w:tabs>
        <w:autoSpaceDE w:val="0"/>
        <w:ind w:left="0" w:firstLine="709"/>
        <w:jc w:val="both"/>
        <w:rPr>
          <w:rFonts w:ascii="Symbol" w:hAnsi="Symbol" w:cs="Symbol"/>
          <w:sz w:val="28"/>
          <w:szCs w:val="28"/>
        </w:rPr>
      </w:pPr>
      <w:r w:rsidRPr="00A477E3">
        <w:rPr>
          <w:rFonts w:ascii="Symbol" w:hAnsi="Symbol" w:cs="Symbol"/>
          <w:sz w:val="28"/>
          <w:szCs w:val="28"/>
        </w:rPr>
        <w:t></w:t>
      </w:r>
      <w:r w:rsidRPr="00A477E3">
        <w:rPr>
          <w:sz w:val="28"/>
          <w:szCs w:val="28"/>
        </w:rPr>
        <w:t xml:space="preserve"> </w:t>
      </w:r>
      <w:r w:rsidRPr="005F67AF">
        <w:rPr>
          <w:sz w:val="28"/>
          <w:szCs w:val="28"/>
        </w:rPr>
        <w:t xml:space="preserve">доля представителей реального сектора экономики в составе преподавателей специальных дисциплин и мастеров производственного обучения в </w:t>
      </w:r>
      <w:r w:rsidR="005F67AF" w:rsidRPr="005F67AF">
        <w:rPr>
          <w:sz w:val="28"/>
          <w:szCs w:val="28"/>
        </w:rPr>
        <w:t>МЦПК</w:t>
      </w:r>
      <w:r w:rsidRPr="00A477E3">
        <w:rPr>
          <w:sz w:val="28"/>
          <w:szCs w:val="28"/>
        </w:rPr>
        <w:t>;</w:t>
      </w:r>
    </w:p>
    <w:p w:rsidR="00BF2F13" w:rsidRPr="00A477E3" w:rsidRDefault="00BF2F13" w:rsidP="00BF2F13">
      <w:pPr>
        <w:pStyle w:val="a5"/>
        <w:tabs>
          <w:tab w:val="left" w:pos="851"/>
        </w:tabs>
        <w:autoSpaceDE w:val="0"/>
        <w:ind w:left="0" w:firstLine="709"/>
        <w:jc w:val="both"/>
        <w:rPr>
          <w:rFonts w:ascii="Symbol" w:hAnsi="Symbol" w:cs="Symbol"/>
          <w:sz w:val="28"/>
          <w:szCs w:val="28"/>
        </w:rPr>
      </w:pPr>
      <w:r w:rsidRPr="00A477E3">
        <w:rPr>
          <w:rFonts w:ascii="Symbol" w:hAnsi="Symbol" w:cs="Symbol"/>
          <w:sz w:val="28"/>
          <w:szCs w:val="28"/>
        </w:rPr>
        <w:t></w:t>
      </w:r>
      <w:r w:rsidRPr="00A477E3">
        <w:rPr>
          <w:sz w:val="28"/>
          <w:szCs w:val="28"/>
        </w:rPr>
        <w:t xml:space="preserve"> охват программами повышения квалификации и стажировками на рабочем месте педагогических кадров </w:t>
      </w:r>
      <w:r w:rsidR="005F67AF">
        <w:rPr>
          <w:sz w:val="28"/>
          <w:szCs w:val="28"/>
        </w:rPr>
        <w:t>МЦПК</w:t>
      </w:r>
      <w:r w:rsidRPr="00A477E3">
        <w:rPr>
          <w:sz w:val="28"/>
          <w:szCs w:val="28"/>
        </w:rPr>
        <w:t>;</w:t>
      </w:r>
    </w:p>
    <w:p w:rsidR="00BF2F13" w:rsidRPr="00A477E3" w:rsidRDefault="00BF2F13" w:rsidP="00BF2F13">
      <w:pPr>
        <w:pStyle w:val="a5"/>
        <w:tabs>
          <w:tab w:val="left" w:pos="851"/>
        </w:tabs>
        <w:autoSpaceDE w:val="0"/>
        <w:ind w:left="0" w:firstLine="709"/>
        <w:jc w:val="both"/>
        <w:rPr>
          <w:rFonts w:ascii="Symbol" w:hAnsi="Symbol" w:cs="Symbol"/>
          <w:sz w:val="28"/>
          <w:szCs w:val="28"/>
        </w:rPr>
      </w:pPr>
      <w:r w:rsidRPr="00A477E3">
        <w:rPr>
          <w:rFonts w:ascii="Symbol" w:hAnsi="Symbol" w:cs="Symbol"/>
          <w:sz w:val="28"/>
          <w:szCs w:val="28"/>
        </w:rPr>
        <w:t></w:t>
      </w:r>
      <w:r w:rsidRPr="00A477E3">
        <w:rPr>
          <w:sz w:val="28"/>
          <w:szCs w:val="28"/>
        </w:rPr>
        <w:t xml:space="preserve"> охват обучающихся общеобразовательных организаций услугами профессионального консультирования;</w:t>
      </w:r>
    </w:p>
    <w:p w:rsidR="00BF2F13" w:rsidRPr="00A477E3" w:rsidRDefault="00BF2F13" w:rsidP="00BF2F13">
      <w:pPr>
        <w:pStyle w:val="a5"/>
        <w:tabs>
          <w:tab w:val="left" w:pos="851"/>
        </w:tabs>
        <w:autoSpaceDE w:val="0"/>
        <w:ind w:left="0" w:firstLine="709"/>
        <w:jc w:val="both"/>
        <w:rPr>
          <w:sz w:val="28"/>
          <w:szCs w:val="28"/>
        </w:rPr>
      </w:pPr>
      <w:r w:rsidRPr="00A477E3">
        <w:rPr>
          <w:sz w:val="28"/>
          <w:szCs w:val="28"/>
        </w:rPr>
        <w:t>- эффективность использования имеющихся и привлечение дополнительных ресурсов (материально-технического и кадрового обеспечения).</w:t>
      </w:r>
    </w:p>
    <w:p w:rsidR="005C75BD" w:rsidRDefault="00BF2F13" w:rsidP="00BF2F13">
      <w:pPr>
        <w:pStyle w:val="1"/>
        <w:shd w:val="clear" w:color="auto" w:fill="auto"/>
        <w:tabs>
          <w:tab w:val="left" w:pos="1340"/>
          <w:tab w:val="left" w:pos="4395"/>
        </w:tabs>
        <w:spacing w:line="240" w:lineRule="auto"/>
        <w:ind w:right="40" w:firstLine="709"/>
        <w:jc w:val="both"/>
      </w:pPr>
      <w:r>
        <w:t>5.3</w:t>
      </w:r>
      <w:r w:rsidRPr="00A477E3">
        <w:t xml:space="preserve">. При оценке деятельности </w:t>
      </w:r>
      <w:r w:rsidR="000D0FC1">
        <w:t>МЦПК</w:t>
      </w:r>
      <w:r w:rsidRPr="00A477E3">
        <w:t xml:space="preserve"> могут использоваться результаты независимых опросов работодателей региона (отрасли).</w:t>
      </w:r>
    </w:p>
    <w:p w:rsidR="00431457" w:rsidRDefault="00431457" w:rsidP="00BF2F13">
      <w:pPr>
        <w:pStyle w:val="1"/>
        <w:shd w:val="clear" w:color="auto" w:fill="auto"/>
        <w:tabs>
          <w:tab w:val="left" w:pos="1340"/>
          <w:tab w:val="left" w:pos="4395"/>
        </w:tabs>
        <w:spacing w:line="240" w:lineRule="auto"/>
        <w:ind w:right="40" w:firstLine="709"/>
        <w:jc w:val="both"/>
      </w:pPr>
    </w:p>
    <w:p w:rsidR="00431457" w:rsidRDefault="00431457" w:rsidP="00BF2F13">
      <w:pPr>
        <w:pStyle w:val="1"/>
        <w:shd w:val="clear" w:color="auto" w:fill="auto"/>
        <w:tabs>
          <w:tab w:val="left" w:pos="1340"/>
          <w:tab w:val="left" w:pos="4395"/>
        </w:tabs>
        <w:spacing w:line="240" w:lineRule="auto"/>
        <w:ind w:right="40" w:firstLine="709"/>
        <w:jc w:val="both"/>
      </w:pPr>
    </w:p>
    <w:p w:rsidR="00431457" w:rsidRDefault="00431457" w:rsidP="00BF2F13">
      <w:pPr>
        <w:pStyle w:val="1"/>
        <w:shd w:val="clear" w:color="auto" w:fill="auto"/>
        <w:tabs>
          <w:tab w:val="left" w:pos="1340"/>
          <w:tab w:val="left" w:pos="4395"/>
        </w:tabs>
        <w:spacing w:line="240" w:lineRule="auto"/>
        <w:ind w:right="40" w:firstLine="709"/>
        <w:jc w:val="both"/>
      </w:pPr>
    </w:p>
    <w:p w:rsidR="00431457" w:rsidRDefault="00431457" w:rsidP="00BF2F13">
      <w:pPr>
        <w:pStyle w:val="1"/>
        <w:shd w:val="clear" w:color="auto" w:fill="auto"/>
        <w:tabs>
          <w:tab w:val="left" w:pos="1340"/>
          <w:tab w:val="left" w:pos="4395"/>
        </w:tabs>
        <w:spacing w:line="240" w:lineRule="auto"/>
        <w:ind w:right="40"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44322"/>
            <wp:effectExtent l="0" t="0" r="0" b="0"/>
            <wp:docPr id="2" name="Рисунок 2" descr="C:\Users\Lenovo\AppData\Local\Microsoft\Windows\INetCache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5BD" w:rsidRDefault="005C75BD" w:rsidP="00BF2F13">
      <w:pPr>
        <w:pStyle w:val="1"/>
        <w:shd w:val="clear" w:color="auto" w:fill="auto"/>
        <w:tabs>
          <w:tab w:val="left" w:pos="1340"/>
          <w:tab w:val="left" w:pos="4395"/>
        </w:tabs>
        <w:spacing w:line="240" w:lineRule="auto"/>
        <w:ind w:right="40" w:firstLine="709"/>
        <w:jc w:val="both"/>
      </w:pPr>
    </w:p>
    <w:sectPr w:rsidR="005C75BD" w:rsidSect="00D4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E2" w:rsidRDefault="00CB7CE2" w:rsidP="00473419">
      <w:r>
        <w:separator/>
      </w:r>
    </w:p>
  </w:endnote>
  <w:endnote w:type="continuationSeparator" w:id="0">
    <w:p w:rsidR="00CB7CE2" w:rsidRDefault="00CB7CE2" w:rsidP="0047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E2" w:rsidRDefault="00CB7CE2" w:rsidP="00473419">
      <w:r>
        <w:separator/>
      </w:r>
    </w:p>
  </w:footnote>
  <w:footnote w:type="continuationSeparator" w:id="0">
    <w:p w:rsidR="00CB7CE2" w:rsidRDefault="00CB7CE2" w:rsidP="0047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11A"/>
    <w:multiLevelType w:val="multilevel"/>
    <w:tmpl w:val="4DE83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16643B7A"/>
    <w:multiLevelType w:val="singleLevel"/>
    <w:tmpl w:val="CD86321A"/>
    <w:lvl w:ilvl="0">
      <w:start w:val="2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1AE62B5A"/>
    <w:multiLevelType w:val="hybridMultilevel"/>
    <w:tmpl w:val="20D860DA"/>
    <w:lvl w:ilvl="0" w:tplc="F2B2602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73995"/>
    <w:multiLevelType w:val="hybridMultilevel"/>
    <w:tmpl w:val="9C8A06C6"/>
    <w:lvl w:ilvl="0" w:tplc="484613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5323421"/>
    <w:multiLevelType w:val="multilevel"/>
    <w:tmpl w:val="486E1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843E79"/>
    <w:multiLevelType w:val="singleLevel"/>
    <w:tmpl w:val="B1F80E68"/>
    <w:lvl w:ilvl="0">
      <w:start w:val="3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41632470"/>
    <w:multiLevelType w:val="multilevel"/>
    <w:tmpl w:val="3782C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4C319D"/>
    <w:multiLevelType w:val="hybridMultilevel"/>
    <w:tmpl w:val="6512E3E0"/>
    <w:lvl w:ilvl="0" w:tplc="48461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613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484613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484613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699D"/>
    <w:multiLevelType w:val="singleLevel"/>
    <w:tmpl w:val="58B48C10"/>
    <w:lvl w:ilvl="0">
      <w:start w:val="1"/>
      <w:numFmt w:val="decimal"/>
      <w:lvlText w:val="%1)"/>
      <w:legacy w:legacy="1" w:legacySpace="0" w:legacyIndent="687"/>
      <w:lvlJc w:val="left"/>
      <w:rPr>
        <w:rFonts w:ascii="Times New Roman" w:eastAsiaTheme="minorEastAsia" w:hAnsi="Times New Roman" w:cs="Times New Roman"/>
      </w:rPr>
    </w:lvl>
  </w:abstractNum>
  <w:abstractNum w:abstractNumId="9">
    <w:nsid w:val="4C2455A1"/>
    <w:multiLevelType w:val="multilevel"/>
    <w:tmpl w:val="E19CD2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8">
      <w:numFmt w:val="decimal"/>
      <w:lvlText w:val=""/>
      <w:lvlJc w:val="left"/>
    </w:lvl>
  </w:abstractNum>
  <w:abstractNum w:abstractNumId="10">
    <w:nsid w:val="70791C7E"/>
    <w:multiLevelType w:val="singleLevel"/>
    <w:tmpl w:val="8738F892"/>
    <w:lvl w:ilvl="0">
      <w:start w:val="5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7C9B252B"/>
    <w:multiLevelType w:val="singleLevel"/>
    <w:tmpl w:val="28304036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9FC"/>
    <w:rsid w:val="0001530C"/>
    <w:rsid w:val="0004276F"/>
    <w:rsid w:val="000619FC"/>
    <w:rsid w:val="00082C7F"/>
    <w:rsid w:val="00094B4E"/>
    <w:rsid w:val="000A0104"/>
    <w:rsid w:val="000A5B85"/>
    <w:rsid w:val="000C6C80"/>
    <w:rsid w:val="000D0FC1"/>
    <w:rsid w:val="000D496E"/>
    <w:rsid w:val="00103860"/>
    <w:rsid w:val="001138C4"/>
    <w:rsid w:val="0011755A"/>
    <w:rsid w:val="00124C7B"/>
    <w:rsid w:val="00125D7B"/>
    <w:rsid w:val="00162C87"/>
    <w:rsid w:val="00165B18"/>
    <w:rsid w:val="002B0365"/>
    <w:rsid w:val="00331AE8"/>
    <w:rsid w:val="0037384C"/>
    <w:rsid w:val="003772A6"/>
    <w:rsid w:val="00386A0C"/>
    <w:rsid w:val="003B6C02"/>
    <w:rsid w:val="004075DB"/>
    <w:rsid w:val="004306CE"/>
    <w:rsid w:val="00430DF5"/>
    <w:rsid w:val="00431457"/>
    <w:rsid w:val="004548A9"/>
    <w:rsid w:val="00473419"/>
    <w:rsid w:val="0049045F"/>
    <w:rsid w:val="004F3F43"/>
    <w:rsid w:val="004F468D"/>
    <w:rsid w:val="00506BF0"/>
    <w:rsid w:val="00522F48"/>
    <w:rsid w:val="0053589B"/>
    <w:rsid w:val="00551767"/>
    <w:rsid w:val="00562913"/>
    <w:rsid w:val="00591226"/>
    <w:rsid w:val="00597E4D"/>
    <w:rsid w:val="005B02FE"/>
    <w:rsid w:val="005C75BD"/>
    <w:rsid w:val="005E259E"/>
    <w:rsid w:val="005F67AF"/>
    <w:rsid w:val="00630A84"/>
    <w:rsid w:val="00646BDD"/>
    <w:rsid w:val="00682CF5"/>
    <w:rsid w:val="00684CCF"/>
    <w:rsid w:val="006C1594"/>
    <w:rsid w:val="006C4D27"/>
    <w:rsid w:val="006D6BE9"/>
    <w:rsid w:val="00706EB9"/>
    <w:rsid w:val="00727D1B"/>
    <w:rsid w:val="007638E2"/>
    <w:rsid w:val="00775E3B"/>
    <w:rsid w:val="007F272E"/>
    <w:rsid w:val="00832EDD"/>
    <w:rsid w:val="00893486"/>
    <w:rsid w:val="0089531D"/>
    <w:rsid w:val="008A3406"/>
    <w:rsid w:val="008D519B"/>
    <w:rsid w:val="008E42DD"/>
    <w:rsid w:val="008E7909"/>
    <w:rsid w:val="008F0175"/>
    <w:rsid w:val="008F59E4"/>
    <w:rsid w:val="00944AB6"/>
    <w:rsid w:val="00970CFF"/>
    <w:rsid w:val="00975DC9"/>
    <w:rsid w:val="009A0E20"/>
    <w:rsid w:val="009D743A"/>
    <w:rsid w:val="00A55F84"/>
    <w:rsid w:val="00AB3F33"/>
    <w:rsid w:val="00B020FD"/>
    <w:rsid w:val="00B16B81"/>
    <w:rsid w:val="00B42583"/>
    <w:rsid w:val="00B76706"/>
    <w:rsid w:val="00B95D13"/>
    <w:rsid w:val="00BA0B89"/>
    <w:rsid w:val="00BC1B31"/>
    <w:rsid w:val="00BE094F"/>
    <w:rsid w:val="00BE0BA5"/>
    <w:rsid w:val="00BF2F13"/>
    <w:rsid w:val="00C01C93"/>
    <w:rsid w:val="00C1287F"/>
    <w:rsid w:val="00C42228"/>
    <w:rsid w:val="00C9054C"/>
    <w:rsid w:val="00CB7CE2"/>
    <w:rsid w:val="00D02A20"/>
    <w:rsid w:val="00D2414F"/>
    <w:rsid w:val="00D31B35"/>
    <w:rsid w:val="00D365F5"/>
    <w:rsid w:val="00D442D6"/>
    <w:rsid w:val="00D64255"/>
    <w:rsid w:val="00D7481A"/>
    <w:rsid w:val="00D75C20"/>
    <w:rsid w:val="00DB77B4"/>
    <w:rsid w:val="00DE22AA"/>
    <w:rsid w:val="00E25E43"/>
    <w:rsid w:val="00E34A6C"/>
    <w:rsid w:val="00E43D77"/>
    <w:rsid w:val="00E5182C"/>
    <w:rsid w:val="00E545A5"/>
    <w:rsid w:val="00E9341A"/>
    <w:rsid w:val="00EC474B"/>
    <w:rsid w:val="00F30573"/>
    <w:rsid w:val="00F67FFD"/>
    <w:rsid w:val="00F94602"/>
    <w:rsid w:val="00FB4752"/>
    <w:rsid w:val="00FF1B9B"/>
    <w:rsid w:val="00FF3092"/>
    <w:rsid w:val="00FF380A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473419"/>
    <w:pPr>
      <w:widowControl w:val="0"/>
      <w:autoSpaceDE w:val="0"/>
      <w:autoSpaceDN w:val="0"/>
      <w:adjustRightInd w:val="0"/>
      <w:spacing w:line="48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0"/>
    <w:uiPriority w:val="99"/>
    <w:rsid w:val="0047341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73419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473419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473419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47341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597E4D"/>
    <w:pPr>
      <w:ind w:left="720"/>
      <w:contextualSpacing/>
    </w:pPr>
  </w:style>
  <w:style w:type="paragraph" w:customStyle="1" w:styleId="Style16">
    <w:name w:val="Style16"/>
    <w:basedOn w:val="a"/>
    <w:uiPriority w:val="99"/>
    <w:rsid w:val="00970CFF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character" w:customStyle="1" w:styleId="FontStyle25">
    <w:name w:val="Font Style25"/>
    <w:basedOn w:val="a0"/>
    <w:uiPriority w:val="99"/>
    <w:rsid w:val="00970C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70CFF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6">
    <w:name w:val="Основной текст_"/>
    <w:basedOn w:val="a0"/>
    <w:link w:val="1"/>
    <w:rsid w:val="000427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4276F"/>
    <w:pPr>
      <w:shd w:val="clear" w:color="auto" w:fill="FFFFFF"/>
      <w:spacing w:line="298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BA0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8260-BF1C-4580-BC7D-892E1C80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2014-08-25T11:44:00Z</cp:lastPrinted>
  <dcterms:created xsi:type="dcterms:W3CDTF">2016-03-21T06:40:00Z</dcterms:created>
  <dcterms:modified xsi:type="dcterms:W3CDTF">2016-03-22T12:12:00Z</dcterms:modified>
</cp:coreProperties>
</file>